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5E51" w14:textId="77777777" w:rsidR="000C4884" w:rsidRDefault="000C4884" w:rsidP="000C4884">
      <w:pPr>
        <w:spacing w:line="276" w:lineRule="auto"/>
      </w:pPr>
      <w:r>
        <w:rPr>
          <w:noProof/>
        </w:rPr>
        <w:drawing>
          <wp:inline distT="0" distB="0" distL="0" distR="0" wp14:anchorId="37196067" wp14:editId="63941FE4">
            <wp:extent cx="2057400" cy="1008370"/>
            <wp:effectExtent l="0" t="0" r="0" b="0"/>
            <wp:docPr id="325997484" name="Image 32599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057400" cy="1008370"/>
                    </a:xfrm>
                    <a:prstGeom prst="rect">
                      <a:avLst/>
                    </a:prstGeom>
                  </pic:spPr>
                </pic:pic>
              </a:graphicData>
            </a:graphic>
          </wp:inline>
        </w:drawing>
      </w:r>
    </w:p>
    <w:p w14:paraId="414B2A75" w14:textId="77777777" w:rsidR="000C4884" w:rsidRDefault="000C4884" w:rsidP="000C4884">
      <w:pPr>
        <w:spacing w:line="276" w:lineRule="auto"/>
        <w:jc w:val="center"/>
        <w:rPr>
          <w:rFonts w:ascii="Arial" w:eastAsia="Arial" w:hAnsi="Arial" w:cs="Arial"/>
          <w:b/>
          <w:bCs/>
          <w:color w:val="7030A0"/>
          <w:sz w:val="28"/>
          <w:szCs w:val="28"/>
        </w:rPr>
      </w:pPr>
      <w:r w:rsidRPr="421F48A8">
        <w:rPr>
          <w:rFonts w:ascii="Arial" w:eastAsia="Arial" w:hAnsi="Arial" w:cs="Arial"/>
          <w:b/>
          <w:bCs/>
          <w:color w:val="7030A0"/>
          <w:sz w:val="28"/>
          <w:szCs w:val="28"/>
        </w:rPr>
        <w:t xml:space="preserve">Délibération n°................ </w:t>
      </w:r>
      <w:proofErr w:type="gramStart"/>
      <w:r w:rsidRPr="421F48A8">
        <w:rPr>
          <w:rFonts w:ascii="Arial" w:eastAsia="Arial" w:hAnsi="Arial" w:cs="Arial"/>
          <w:b/>
          <w:bCs/>
          <w:color w:val="7030A0"/>
          <w:sz w:val="28"/>
          <w:szCs w:val="28"/>
        </w:rPr>
        <w:t>du</w:t>
      </w:r>
      <w:proofErr w:type="gramEnd"/>
      <w:r w:rsidRPr="421F48A8">
        <w:rPr>
          <w:rFonts w:ascii="Arial" w:eastAsia="Arial" w:hAnsi="Arial" w:cs="Arial"/>
          <w:b/>
          <w:bCs/>
          <w:color w:val="7030A0"/>
          <w:sz w:val="28"/>
          <w:szCs w:val="28"/>
        </w:rPr>
        <w:t xml:space="preserve"> ….........................</w:t>
      </w:r>
    </w:p>
    <w:p w14:paraId="5AB3257D" w14:textId="77777777" w:rsidR="000C4884" w:rsidRDefault="000C4884" w:rsidP="000C4884">
      <w:pPr>
        <w:jc w:val="both"/>
        <w:rPr>
          <w:rFonts w:ascii="Arial" w:eastAsia="Arial" w:hAnsi="Arial" w:cs="Arial"/>
        </w:rPr>
      </w:pPr>
    </w:p>
    <w:p w14:paraId="110026C5" w14:textId="0B97F383" w:rsidR="000C4884" w:rsidRPr="000C4884" w:rsidRDefault="000C4884" w:rsidP="000C4884">
      <w:pPr>
        <w:jc w:val="both"/>
      </w:pPr>
      <w:r w:rsidRPr="000C4884">
        <w:rPr>
          <w:rFonts w:ascii="Arial" w:eastAsia="Arial" w:hAnsi="Arial" w:cs="Arial"/>
        </w:rPr>
        <w:t>L’an deux mille vingt-</w:t>
      </w:r>
      <w:r w:rsidR="00C9583E">
        <w:rPr>
          <w:rFonts w:ascii="Arial" w:eastAsia="Arial" w:hAnsi="Arial" w:cs="Arial"/>
        </w:rPr>
        <w:t>quatre</w:t>
      </w:r>
      <w:r w:rsidRPr="000C4884">
        <w:rPr>
          <w:rFonts w:ascii="Arial" w:eastAsia="Arial" w:hAnsi="Arial" w:cs="Arial"/>
        </w:rPr>
        <w:t xml:space="preserve">, le ….................. (date), </w:t>
      </w:r>
      <w:r w:rsidR="004953DA">
        <w:rPr>
          <w:rFonts w:ascii="Arial" w:eastAsia="Arial" w:hAnsi="Arial" w:cs="Arial"/>
        </w:rPr>
        <w:t>l’assemblée délibérante (Conseil municipal ; Conseil de communauté, Comité syndical…)</w:t>
      </w:r>
      <w:r w:rsidRPr="000C4884">
        <w:rPr>
          <w:rFonts w:ascii="Arial" w:eastAsia="Arial" w:hAnsi="Arial" w:cs="Arial"/>
        </w:rPr>
        <w:t xml:space="preserve"> légalement convoqué le …...................., s’est réuni, sous la présidence de …............................................., </w:t>
      </w:r>
      <w:r w:rsidR="004953DA">
        <w:rPr>
          <w:rFonts w:ascii="Arial" w:eastAsia="Arial" w:hAnsi="Arial" w:cs="Arial"/>
        </w:rPr>
        <w:t xml:space="preserve">Monsieur le </w:t>
      </w:r>
      <w:r w:rsidR="005717C4">
        <w:rPr>
          <w:rFonts w:ascii="Arial" w:eastAsia="Arial" w:hAnsi="Arial" w:cs="Arial"/>
        </w:rPr>
        <w:t xml:space="preserve">Maire </w:t>
      </w:r>
      <w:proofErr w:type="gramStart"/>
      <w:r w:rsidR="005717C4">
        <w:rPr>
          <w:rFonts w:ascii="Arial" w:eastAsia="Arial" w:hAnsi="Arial" w:cs="Arial"/>
        </w:rPr>
        <w:t>( ou</w:t>
      </w:r>
      <w:proofErr w:type="gramEnd"/>
      <w:r w:rsidR="005717C4">
        <w:rPr>
          <w:rFonts w:ascii="Arial" w:eastAsia="Arial" w:hAnsi="Arial" w:cs="Arial"/>
        </w:rPr>
        <w:t xml:space="preserve"> </w:t>
      </w:r>
      <w:r w:rsidR="004953DA">
        <w:rPr>
          <w:rFonts w:ascii="Arial" w:eastAsia="Arial" w:hAnsi="Arial" w:cs="Arial"/>
        </w:rPr>
        <w:t>monsieur le Président</w:t>
      </w:r>
      <w:r w:rsidR="005717C4">
        <w:rPr>
          <w:rFonts w:ascii="Arial" w:eastAsia="Arial" w:hAnsi="Arial" w:cs="Arial"/>
        </w:rPr>
        <w:t>)</w:t>
      </w:r>
      <w:r w:rsidRPr="000C4884">
        <w:rPr>
          <w:rFonts w:ascii="Arial" w:eastAsia="Arial" w:hAnsi="Arial" w:cs="Arial"/>
        </w:rPr>
        <w:t xml:space="preserve">.  </w:t>
      </w:r>
    </w:p>
    <w:p w14:paraId="4DDC1F78" w14:textId="77777777" w:rsidR="000C4884" w:rsidRPr="000C4884" w:rsidRDefault="000C4884" w:rsidP="000C4884">
      <w:pPr>
        <w:jc w:val="both"/>
      </w:pPr>
      <w:r w:rsidRPr="000C4884">
        <w:rPr>
          <w:rFonts w:ascii="Arial" w:eastAsia="Arial" w:hAnsi="Arial" w:cs="Arial"/>
        </w:rPr>
        <w:t xml:space="preserve"> </w:t>
      </w:r>
    </w:p>
    <w:p w14:paraId="4EA90BDE" w14:textId="25B21C48" w:rsidR="000C4884" w:rsidRPr="000C4884" w:rsidRDefault="000C4884" w:rsidP="000C4884">
      <w:pPr>
        <w:jc w:val="both"/>
        <w:rPr>
          <w:rFonts w:ascii="Arial" w:eastAsia="Arial" w:hAnsi="Arial" w:cs="Arial"/>
        </w:rPr>
      </w:pPr>
      <w:r w:rsidRPr="000C4884">
        <w:rPr>
          <w:rFonts w:ascii="Arial" w:eastAsia="Arial" w:hAnsi="Arial" w:cs="Arial"/>
        </w:rPr>
        <w:t xml:space="preserve">Etaient présents : </w:t>
      </w:r>
      <w:r w:rsidRPr="000C4884">
        <w:tab/>
      </w:r>
    </w:p>
    <w:p w14:paraId="177DBDF9" w14:textId="3CF3B0E7" w:rsidR="000C4884" w:rsidRPr="000C4884" w:rsidRDefault="000C4884" w:rsidP="000C4884">
      <w:pPr>
        <w:jc w:val="both"/>
        <w:rPr>
          <w:rFonts w:ascii="Arial" w:eastAsia="Arial" w:hAnsi="Arial" w:cs="Arial"/>
        </w:rPr>
      </w:pPr>
      <w:r w:rsidRPr="000C4884">
        <w:rPr>
          <w:rFonts w:ascii="Arial" w:eastAsia="Arial" w:hAnsi="Arial" w:cs="Arial"/>
        </w:rPr>
        <w:t xml:space="preserve">Etaient absent(s) excusé(s) : </w:t>
      </w:r>
      <w:r w:rsidRPr="000C4884">
        <w:tab/>
      </w:r>
    </w:p>
    <w:p w14:paraId="019F5B3E" w14:textId="1D802959" w:rsidR="000C4884" w:rsidRPr="000C4884" w:rsidRDefault="000C4884" w:rsidP="000C4884">
      <w:pPr>
        <w:jc w:val="both"/>
        <w:rPr>
          <w:rFonts w:ascii="Arial" w:eastAsia="Arial" w:hAnsi="Arial" w:cs="Arial"/>
        </w:rPr>
      </w:pPr>
      <w:r w:rsidRPr="000C4884">
        <w:rPr>
          <w:rFonts w:ascii="Arial" w:eastAsia="Arial" w:hAnsi="Arial" w:cs="Arial"/>
        </w:rPr>
        <w:t xml:space="preserve">Le secrétariat a été assuré par : </w:t>
      </w:r>
      <w:r w:rsidRPr="000C4884">
        <w:tab/>
      </w:r>
    </w:p>
    <w:p w14:paraId="597C1C6F" w14:textId="77777777" w:rsidR="000C4884" w:rsidRDefault="000C4884" w:rsidP="000C4884">
      <w:pPr>
        <w:spacing w:line="276" w:lineRule="auto"/>
        <w:jc w:val="both"/>
        <w:rPr>
          <w:rFonts w:ascii="Arial" w:eastAsia="Arial" w:hAnsi="Arial" w:cs="Arial"/>
          <w:b/>
          <w:bCs/>
          <w:u w:val="single"/>
        </w:rPr>
      </w:pPr>
    </w:p>
    <w:p w14:paraId="095BB009" w14:textId="2371B914" w:rsidR="000C4884" w:rsidRPr="000C4884" w:rsidRDefault="000C4884" w:rsidP="000C4884">
      <w:pPr>
        <w:tabs>
          <w:tab w:val="center" w:pos="5669"/>
        </w:tabs>
        <w:spacing w:line="276" w:lineRule="auto"/>
        <w:jc w:val="both"/>
        <w:rPr>
          <w:rFonts w:ascii="Arial" w:eastAsia="Arial" w:hAnsi="Arial" w:cs="Arial"/>
          <w:b/>
          <w:bCs/>
          <w:sz w:val="32"/>
          <w:szCs w:val="32"/>
        </w:rPr>
      </w:pPr>
      <w:r w:rsidRPr="421F48A8">
        <w:rPr>
          <w:rFonts w:ascii="Arial" w:eastAsia="Arial" w:hAnsi="Arial" w:cs="Arial"/>
          <w:b/>
          <w:bCs/>
          <w:u w:val="single"/>
        </w:rPr>
        <w:t>OBJET</w:t>
      </w:r>
      <w:r w:rsidRPr="421F48A8">
        <w:rPr>
          <w:rFonts w:ascii="Arial" w:eastAsia="Arial" w:hAnsi="Arial" w:cs="Arial"/>
          <w:b/>
          <w:bCs/>
        </w:rPr>
        <w:t xml:space="preserve"> : </w:t>
      </w:r>
      <w:r w:rsidRPr="421F48A8">
        <w:rPr>
          <w:rFonts w:ascii="Arial" w:eastAsia="Arial" w:hAnsi="Arial" w:cs="Arial"/>
          <w:b/>
          <w:bCs/>
          <w:sz w:val="24"/>
          <w:szCs w:val="24"/>
        </w:rPr>
        <w:t xml:space="preserve">Délibération du </w:t>
      </w:r>
      <w:r w:rsidR="004953DA">
        <w:rPr>
          <w:rFonts w:ascii="Arial" w:eastAsia="Arial" w:hAnsi="Arial" w:cs="Arial"/>
          <w:b/>
          <w:bCs/>
          <w:sz w:val="24"/>
          <w:szCs w:val="24"/>
        </w:rPr>
        <w:t>(Conseil municipal ; Conseil de communauté ; Comité syndical…)</w:t>
      </w:r>
      <w:r w:rsidRPr="421F48A8">
        <w:rPr>
          <w:rFonts w:ascii="Arial" w:eastAsia="Arial" w:hAnsi="Arial" w:cs="Arial"/>
          <w:b/>
          <w:bCs/>
          <w:sz w:val="24"/>
          <w:szCs w:val="24"/>
        </w:rPr>
        <w:t xml:space="preserve"> </w:t>
      </w:r>
      <w:r w:rsidR="00C9583E">
        <w:rPr>
          <w:rFonts w:ascii="Arial" w:eastAsia="Arial" w:hAnsi="Arial" w:cs="Arial"/>
          <w:b/>
          <w:bCs/>
          <w:sz w:val="24"/>
          <w:szCs w:val="24"/>
        </w:rPr>
        <w:t>fixant les autorisations spéciales d’absence</w:t>
      </w:r>
      <w:r w:rsidR="006175EF">
        <w:rPr>
          <w:rFonts w:ascii="Arial" w:eastAsia="Arial" w:hAnsi="Arial" w:cs="Arial"/>
          <w:b/>
          <w:bCs/>
          <w:sz w:val="24"/>
          <w:szCs w:val="24"/>
        </w:rPr>
        <w:t xml:space="preserve"> pour motifs personnels ou familiaux</w:t>
      </w:r>
      <w:r w:rsidR="00320799">
        <w:rPr>
          <w:rFonts w:ascii="Arial" w:eastAsia="Arial" w:hAnsi="Arial" w:cs="Arial"/>
          <w:b/>
          <w:bCs/>
          <w:sz w:val="24"/>
          <w:szCs w:val="24"/>
        </w:rPr>
        <w:t xml:space="preserve"> pouvant être octroyées aux agents </w:t>
      </w:r>
      <w:r w:rsidR="004953DA">
        <w:rPr>
          <w:rFonts w:ascii="Arial" w:eastAsia="Arial" w:hAnsi="Arial" w:cs="Arial"/>
          <w:b/>
          <w:bCs/>
          <w:sz w:val="24"/>
          <w:szCs w:val="24"/>
        </w:rPr>
        <w:t>publics</w:t>
      </w:r>
    </w:p>
    <w:p w14:paraId="1D7D02D1" w14:textId="77777777" w:rsidR="000C4884" w:rsidRPr="000C4884" w:rsidRDefault="000C4884" w:rsidP="000C4884">
      <w:pPr>
        <w:tabs>
          <w:tab w:val="left" w:pos="567"/>
          <w:tab w:val="left" w:pos="6803"/>
          <w:tab w:val="left" w:pos="8618"/>
        </w:tabs>
        <w:spacing w:line="276" w:lineRule="auto"/>
        <w:jc w:val="both"/>
        <w:rPr>
          <w:rFonts w:ascii="Arial" w:eastAsia="Arial" w:hAnsi="Arial" w:cs="Arial"/>
        </w:rPr>
      </w:pPr>
      <w:r w:rsidRPr="000C4884">
        <w:rPr>
          <w:rFonts w:ascii="Arial" w:eastAsia="Arial" w:hAnsi="Arial" w:cs="Arial"/>
        </w:rPr>
        <w:t xml:space="preserve"> </w:t>
      </w:r>
    </w:p>
    <w:p w14:paraId="5FE1D295" w14:textId="0FEEDB2F" w:rsidR="000C4884" w:rsidRPr="000C4884" w:rsidRDefault="000C4884" w:rsidP="000C4884">
      <w:pPr>
        <w:spacing w:line="276" w:lineRule="auto"/>
        <w:jc w:val="both"/>
        <w:rPr>
          <w:rFonts w:ascii="Arial" w:eastAsia="Arial" w:hAnsi="Arial" w:cs="Arial"/>
          <w:b/>
          <w:bCs/>
        </w:rPr>
      </w:pPr>
      <w:r w:rsidRPr="000C4884">
        <w:rPr>
          <w:rFonts w:ascii="Arial" w:eastAsia="Arial" w:hAnsi="Arial" w:cs="Arial"/>
          <w:b/>
          <w:bCs/>
        </w:rPr>
        <w:t xml:space="preserve">Monsieur le </w:t>
      </w:r>
      <w:r w:rsidR="004953DA">
        <w:rPr>
          <w:rFonts w:ascii="Arial" w:eastAsia="Arial" w:hAnsi="Arial" w:cs="Arial"/>
          <w:b/>
          <w:bCs/>
        </w:rPr>
        <w:t xml:space="preserve">Maire (ou Monsieur le </w:t>
      </w:r>
      <w:r w:rsidRPr="000C4884">
        <w:rPr>
          <w:rFonts w:ascii="Arial" w:eastAsia="Arial" w:hAnsi="Arial" w:cs="Arial"/>
          <w:b/>
          <w:bCs/>
        </w:rPr>
        <w:t>Président</w:t>
      </w:r>
      <w:r w:rsidR="004953DA">
        <w:rPr>
          <w:rFonts w:ascii="Arial" w:eastAsia="Arial" w:hAnsi="Arial" w:cs="Arial"/>
          <w:b/>
          <w:bCs/>
        </w:rPr>
        <w:t>)</w:t>
      </w:r>
      <w:r w:rsidRPr="000C4884">
        <w:rPr>
          <w:rFonts w:ascii="Arial" w:eastAsia="Arial" w:hAnsi="Arial" w:cs="Arial"/>
          <w:b/>
          <w:bCs/>
        </w:rPr>
        <w:t xml:space="preserve"> rappelle à l’assemblée :</w:t>
      </w:r>
    </w:p>
    <w:p w14:paraId="755882FB" w14:textId="77777777" w:rsidR="000C4884" w:rsidRPr="000C4884" w:rsidRDefault="000C4884" w:rsidP="000C4884">
      <w:pPr>
        <w:tabs>
          <w:tab w:val="left" w:pos="567"/>
          <w:tab w:val="left" w:pos="6803"/>
          <w:tab w:val="left" w:pos="8618"/>
        </w:tabs>
        <w:spacing w:line="276" w:lineRule="auto"/>
        <w:jc w:val="both"/>
        <w:rPr>
          <w:rFonts w:ascii="Arial" w:eastAsia="Arial" w:hAnsi="Arial" w:cs="Arial"/>
        </w:rPr>
      </w:pPr>
    </w:p>
    <w:p w14:paraId="7B10A1E8" w14:textId="77777777" w:rsidR="00C9583E" w:rsidRDefault="000C4884" w:rsidP="000C4884">
      <w:pPr>
        <w:spacing w:line="276" w:lineRule="auto"/>
        <w:jc w:val="both"/>
        <w:rPr>
          <w:rFonts w:ascii="Arial" w:eastAsia="Arial" w:hAnsi="Arial" w:cs="Arial"/>
        </w:rPr>
      </w:pPr>
      <w:r w:rsidRPr="000C4884">
        <w:rPr>
          <w:rFonts w:ascii="Arial" w:eastAsia="Arial" w:hAnsi="Arial" w:cs="Arial"/>
          <w:b/>
          <w:bCs/>
        </w:rPr>
        <w:t xml:space="preserve">VU </w:t>
      </w:r>
      <w:r w:rsidRPr="000C4884">
        <w:rPr>
          <w:rFonts w:ascii="Arial" w:eastAsia="Arial" w:hAnsi="Arial" w:cs="Arial"/>
        </w:rPr>
        <w:t xml:space="preserve">le </w:t>
      </w:r>
      <w:r w:rsidR="00C9583E">
        <w:rPr>
          <w:rFonts w:ascii="Arial" w:eastAsia="Arial" w:hAnsi="Arial" w:cs="Arial"/>
        </w:rPr>
        <w:t xml:space="preserve">code général des collectivités territoriales, </w:t>
      </w:r>
    </w:p>
    <w:p w14:paraId="5FA5C3C1" w14:textId="263CF8A7" w:rsidR="000C4884" w:rsidRDefault="00C9583E" w:rsidP="000C4884">
      <w:pPr>
        <w:spacing w:line="276" w:lineRule="auto"/>
        <w:jc w:val="both"/>
        <w:rPr>
          <w:rFonts w:ascii="Arial" w:eastAsia="Arial" w:hAnsi="Arial" w:cs="Arial"/>
        </w:rPr>
      </w:pPr>
      <w:r w:rsidRPr="00C9583E">
        <w:rPr>
          <w:rFonts w:ascii="Arial" w:eastAsia="Arial" w:hAnsi="Arial" w:cs="Arial"/>
          <w:b/>
          <w:bCs/>
        </w:rPr>
        <w:t>VU</w:t>
      </w:r>
      <w:r>
        <w:rPr>
          <w:rFonts w:ascii="Arial" w:eastAsia="Arial" w:hAnsi="Arial" w:cs="Arial"/>
        </w:rPr>
        <w:t xml:space="preserve"> le c</w:t>
      </w:r>
      <w:r w:rsidR="000C4884" w:rsidRPr="000C4884">
        <w:rPr>
          <w:rFonts w:ascii="Arial" w:eastAsia="Arial" w:hAnsi="Arial" w:cs="Arial"/>
        </w:rPr>
        <w:t xml:space="preserve">ode général de la fonction </w:t>
      </w:r>
      <w:proofErr w:type="gramStart"/>
      <w:r w:rsidR="000C4884" w:rsidRPr="000C4884">
        <w:rPr>
          <w:rFonts w:ascii="Arial" w:eastAsia="Arial" w:hAnsi="Arial" w:cs="Arial"/>
        </w:rPr>
        <w:t>publique;</w:t>
      </w:r>
      <w:proofErr w:type="gramEnd"/>
    </w:p>
    <w:p w14:paraId="50092B54" w14:textId="527C75A4" w:rsidR="00297295" w:rsidRDefault="00297295" w:rsidP="000C4884">
      <w:pPr>
        <w:spacing w:line="276" w:lineRule="auto"/>
        <w:jc w:val="both"/>
        <w:rPr>
          <w:rFonts w:ascii="Arial" w:eastAsia="Arial" w:hAnsi="Arial" w:cs="Arial"/>
        </w:rPr>
      </w:pPr>
      <w:r w:rsidRPr="00297295">
        <w:rPr>
          <w:rFonts w:ascii="Arial" w:eastAsia="Arial" w:hAnsi="Arial" w:cs="Arial"/>
          <w:b/>
          <w:bCs/>
        </w:rPr>
        <w:t>VU</w:t>
      </w:r>
      <w:r>
        <w:rPr>
          <w:rFonts w:ascii="Arial" w:eastAsia="Arial" w:hAnsi="Arial" w:cs="Arial"/>
        </w:rPr>
        <w:t xml:space="preserve"> le code du travail ;</w:t>
      </w:r>
    </w:p>
    <w:p w14:paraId="2D2278B8" w14:textId="162B23CE" w:rsidR="00297295" w:rsidRDefault="00297295" w:rsidP="000C4884">
      <w:pPr>
        <w:spacing w:line="276" w:lineRule="auto"/>
        <w:jc w:val="both"/>
        <w:rPr>
          <w:rFonts w:ascii="Arial" w:eastAsia="Arial" w:hAnsi="Arial" w:cs="Arial"/>
        </w:rPr>
      </w:pPr>
      <w:r w:rsidRPr="00297295">
        <w:rPr>
          <w:rFonts w:ascii="Arial" w:eastAsia="Arial" w:hAnsi="Arial" w:cs="Arial"/>
          <w:b/>
          <w:bCs/>
        </w:rPr>
        <w:t xml:space="preserve">VU </w:t>
      </w:r>
      <w:r>
        <w:rPr>
          <w:rFonts w:ascii="Arial" w:eastAsia="Arial" w:hAnsi="Arial" w:cs="Arial"/>
        </w:rPr>
        <w:t>le c</w:t>
      </w:r>
      <w:r w:rsidRPr="00297295">
        <w:rPr>
          <w:rFonts w:ascii="Arial" w:eastAsia="Arial" w:hAnsi="Arial" w:cs="Arial"/>
        </w:rPr>
        <w:t>ode de la santé publique</w:t>
      </w:r>
      <w:r>
        <w:rPr>
          <w:rFonts w:ascii="Arial" w:eastAsia="Arial" w:hAnsi="Arial" w:cs="Arial"/>
        </w:rPr>
        <w:t> ;</w:t>
      </w:r>
    </w:p>
    <w:p w14:paraId="24DE4120" w14:textId="3380031B" w:rsidR="000C4884" w:rsidRPr="000C4884" w:rsidRDefault="000C4884" w:rsidP="000C4884">
      <w:pPr>
        <w:spacing w:line="276" w:lineRule="auto"/>
        <w:jc w:val="both"/>
        <w:rPr>
          <w:rFonts w:ascii="Arial" w:eastAsia="Arial" w:hAnsi="Arial" w:cs="Arial"/>
        </w:rPr>
      </w:pPr>
      <w:r w:rsidRPr="000C4884">
        <w:rPr>
          <w:rFonts w:ascii="Arial" w:eastAsia="Arial" w:hAnsi="Arial" w:cs="Arial"/>
          <w:b/>
          <w:bCs/>
        </w:rPr>
        <w:t xml:space="preserve">VU </w:t>
      </w:r>
      <w:r w:rsidRPr="000C4884">
        <w:rPr>
          <w:rFonts w:ascii="Arial" w:eastAsia="Arial" w:hAnsi="Arial" w:cs="Arial"/>
        </w:rPr>
        <w:t>l’</w:t>
      </w:r>
      <w:r w:rsidR="00C9583E">
        <w:rPr>
          <w:rFonts w:ascii="Arial" w:eastAsia="Arial" w:hAnsi="Arial" w:cs="Arial"/>
        </w:rPr>
        <w:t>avis d</w:t>
      </w:r>
      <w:r w:rsidRPr="000C4884">
        <w:rPr>
          <w:rFonts w:ascii="Arial" w:eastAsia="Arial" w:hAnsi="Arial" w:cs="Arial"/>
        </w:rPr>
        <w:t xml:space="preserve">u </w:t>
      </w:r>
      <w:r w:rsidR="00320799">
        <w:rPr>
          <w:rFonts w:ascii="Arial" w:eastAsia="Arial" w:hAnsi="Arial" w:cs="Arial"/>
        </w:rPr>
        <w:t>comité social territorial du…………………</w:t>
      </w:r>
      <w:proofErr w:type="gramStart"/>
      <w:r w:rsidR="00320799">
        <w:rPr>
          <w:rFonts w:ascii="Arial" w:eastAsia="Arial" w:hAnsi="Arial" w:cs="Arial"/>
        </w:rPr>
        <w:t>…….</w:t>
      </w:r>
      <w:proofErr w:type="gramEnd"/>
      <w:r w:rsidR="00320799">
        <w:rPr>
          <w:rFonts w:ascii="Arial" w:eastAsia="Arial" w:hAnsi="Arial" w:cs="Arial"/>
        </w:rPr>
        <w:t>.</w:t>
      </w:r>
      <w:r w:rsidRPr="000C4884">
        <w:rPr>
          <w:rFonts w:ascii="Arial" w:eastAsia="Arial" w:hAnsi="Arial" w:cs="Arial"/>
        </w:rPr>
        <w:t xml:space="preserve"> ; </w:t>
      </w:r>
    </w:p>
    <w:p w14:paraId="7D751D4C" w14:textId="77777777" w:rsidR="000C4884" w:rsidRPr="000C4884" w:rsidRDefault="000C4884" w:rsidP="000C4884">
      <w:pPr>
        <w:spacing w:line="276" w:lineRule="auto"/>
        <w:jc w:val="both"/>
        <w:rPr>
          <w:rFonts w:ascii="Arial" w:eastAsia="Arial" w:hAnsi="Arial" w:cs="Arial"/>
        </w:rPr>
      </w:pPr>
    </w:p>
    <w:p w14:paraId="7AE4AE0F" w14:textId="6AE99C82" w:rsidR="00D45743" w:rsidRDefault="000C4884" w:rsidP="000C4884">
      <w:pPr>
        <w:spacing w:line="276" w:lineRule="auto"/>
        <w:jc w:val="both"/>
        <w:rPr>
          <w:rFonts w:ascii="Arial" w:eastAsia="Arial" w:hAnsi="Arial" w:cs="Arial"/>
          <w:b/>
          <w:bCs/>
        </w:rPr>
      </w:pPr>
      <w:r w:rsidRPr="000C4884">
        <w:rPr>
          <w:rFonts w:ascii="Arial" w:eastAsia="Arial" w:hAnsi="Arial" w:cs="Arial"/>
          <w:b/>
          <w:bCs/>
        </w:rPr>
        <w:t>Considérant ce qui suit :</w:t>
      </w:r>
    </w:p>
    <w:p w14:paraId="1F26172C" w14:textId="77777777" w:rsidR="00D45743" w:rsidRPr="000C4884" w:rsidRDefault="00D45743" w:rsidP="000C4884">
      <w:pPr>
        <w:spacing w:line="276" w:lineRule="auto"/>
        <w:jc w:val="both"/>
        <w:rPr>
          <w:rFonts w:ascii="Arial" w:eastAsia="Arial" w:hAnsi="Arial" w:cs="Arial"/>
          <w:b/>
          <w:bCs/>
        </w:rPr>
      </w:pPr>
    </w:p>
    <w:p w14:paraId="5EFC7B14" w14:textId="4417BCDD" w:rsidR="005050CE" w:rsidRPr="005050CE" w:rsidRDefault="005050CE" w:rsidP="005050CE">
      <w:pPr>
        <w:tabs>
          <w:tab w:val="left" w:pos="284"/>
        </w:tabs>
        <w:spacing w:line="276" w:lineRule="auto"/>
        <w:jc w:val="both"/>
        <w:rPr>
          <w:rFonts w:ascii="Arial" w:eastAsia="Arial" w:hAnsi="Arial" w:cs="Arial"/>
        </w:rPr>
      </w:pPr>
      <w:r w:rsidRPr="005050CE">
        <w:rPr>
          <w:rFonts w:ascii="Arial" w:eastAsia="Arial" w:hAnsi="Arial" w:cs="Arial"/>
        </w:rPr>
        <w:t xml:space="preserve">Le </w:t>
      </w:r>
      <w:r w:rsidR="004953DA">
        <w:rPr>
          <w:rFonts w:ascii="Arial" w:eastAsia="Arial" w:hAnsi="Arial" w:cs="Arial"/>
        </w:rPr>
        <w:t>Maire (ou le Président) rappelle</w:t>
      </w:r>
      <w:r w:rsidRPr="005050CE">
        <w:rPr>
          <w:rFonts w:ascii="Arial" w:eastAsia="Arial" w:hAnsi="Arial" w:cs="Arial"/>
        </w:rPr>
        <w:t xml:space="preserve"> que les agents publics peuvent bénéficier d'autorisations spéciales d'absence liées à la parentalité et à l'occasion de certains évènements familiaux. Une délibération est nécessaire pour instaurer e</w:t>
      </w:r>
      <w:r>
        <w:rPr>
          <w:rFonts w:ascii="Arial" w:eastAsia="Arial" w:hAnsi="Arial" w:cs="Arial"/>
        </w:rPr>
        <w:t>t</w:t>
      </w:r>
      <w:r w:rsidRPr="005050CE">
        <w:rPr>
          <w:rFonts w:ascii="Arial" w:eastAsia="Arial" w:hAnsi="Arial" w:cs="Arial"/>
        </w:rPr>
        <w:t xml:space="preserve"> encadrer ces autorisations d’absence</w:t>
      </w:r>
      <w:r>
        <w:rPr>
          <w:rFonts w:ascii="Arial" w:eastAsia="Arial" w:hAnsi="Arial" w:cs="Arial"/>
        </w:rPr>
        <w:t xml:space="preserve">, après avis du comité social territorial. </w:t>
      </w:r>
    </w:p>
    <w:p w14:paraId="15EB2A56" w14:textId="170A8DF4" w:rsidR="005050CE" w:rsidRPr="007022FA" w:rsidRDefault="005050CE" w:rsidP="005050CE">
      <w:pPr>
        <w:tabs>
          <w:tab w:val="left" w:pos="284"/>
        </w:tabs>
        <w:spacing w:line="276" w:lineRule="auto"/>
        <w:jc w:val="both"/>
        <w:rPr>
          <w:rFonts w:ascii="Arial" w:eastAsia="Arial" w:hAnsi="Arial" w:cs="Arial"/>
        </w:rPr>
      </w:pPr>
      <w:r w:rsidRPr="005050CE">
        <w:rPr>
          <w:rFonts w:ascii="Arial" w:eastAsia="Arial" w:hAnsi="Arial" w:cs="Arial"/>
        </w:rPr>
        <w:t>Il est donc proposé d’octroyer des autorisations spéciales d’absence aux agents de la collectivité dans les conditions définies ci-dessous :</w:t>
      </w:r>
    </w:p>
    <w:p w14:paraId="0F8E705F" w14:textId="77777777" w:rsidR="007022FA" w:rsidRDefault="007022FA" w:rsidP="00C9583E">
      <w:pPr>
        <w:tabs>
          <w:tab w:val="left" w:pos="284"/>
        </w:tabs>
        <w:spacing w:line="276" w:lineRule="auto"/>
        <w:jc w:val="both"/>
        <w:rPr>
          <w:rFonts w:ascii="Arial" w:eastAsia="Arial" w:hAnsi="Arial" w:cs="Arial"/>
          <w:color w:val="92D050"/>
        </w:rPr>
      </w:pPr>
    </w:p>
    <w:p w14:paraId="18DEBD35" w14:textId="77777777" w:rsidR="005050CE" w:rsidRPr="00C9583E" w:rsidRDefault="005050CE" w:rsidP="00C9583E">
      <w:pPr>
        <w:tabs>
          <w:tab w:val="left" w:pos="284"/>
        </w:tabs>
        <w:spacing w:line="276" w:lineRule="auto"/>
        <w:jc w:val="both"/>
        <w:rPr>
          <w:rFonts w:ascii="Arial" w:eastAsia="Arial" w:hAnsi="Arial" w:cs="Arial"/>
          <w:color w:val="92D050"/>
        </w:rPr>
      </w:pPr>
    </w:p>
    <w:p w14:paraId="2C533B37" w14:textId="3BE1C460" w:rsidR="000C4884" w:rsidRDefault="000C4884" w:rsidP="000C4884">
      <w:pPr>
        <w:tabs>
          <w:tab w:val="left" w:pos="567"/>
          <w:tab w:val="left" w:pos="2977"/>
          <w:tab w:val="left" w:pos="8618"/>
        </w:tabs>
        <w:spacing w:line="276" w:lineRule="auto"/>
        <w:jc w:val="both"/>
        <w:rPr>
          <w:rFonts w:ascii="Arial" w:eastAsia="Arial" w:hAnsi="Arial" w:cs="Arial"/>
        </w:rPr>
      </w:pPr>
      <w:r w:rsidRPr="421F48A8">
        <w:rPr>
          <w:rFonts w:ascii="Arial" w:eastAsia="Arial" w:hAnsi="Arial" w:cs="Arial"/>
        </w:rPr>
        <w:lastRenderedPageBreak/>
        <w:t xml:space="preserve">Après avoir entendu le </w:t>
      </w:r>
      <w:r w:rsidR="004953DA">
        <w:rPr>
          <w:rFonts w:ascii="Arial" w:eastAsia="Arial" w:hAnsi="Arial" w:cs="Arial"/>
        </w:rPr>
        <w:t>Maire ou le Président</w:t>
      </w:r>
      <w:r w:rsidRPr="421F48A8">
        <w:rPr>
          <w:rFonts w:ascii="Arial" w:eastAsia="Arial" w:hAnsi="Arial" w:cs="Arial"/>
        </w:rPr>
        <w:t xml:space="preserve"> dans ses explications complémentaires,</w:t>
      </w:r>
    </w:p>
    <w:p w14:paraId="10138134" w14:textId="23BEF6A7" w:rsidR="000C4884" w:rsidRDefault="000C4884" w:rsidP="000C4884">
      <w:pPr>
        <w:tabs>
          <w:tab w:val="left" w:pos="567"/>
          <w:tab w:val="left" w:pos="6803"/>
          <w:tab w:val="left" w:pos="8618"/>
        </w:tabs>
        <w:spacing w:line="276" w:lineRule="auto"/>
        <w:jc w:val="both"/>
        <w:rPr>
          <w:rFonts w:ascii="Arial" w:eastAsia="Arial" w:hAnsi="Arial" w:cs="Arial"/>
          <w:b/>
          <w:bCs/>
        </w:rPr>
      </w:pPr>
      <w:r w:rsidRPr="421F48A8">
        <w:rPr>
          <w:rFonts w:ascii="Arial" w:eastAsia="Arial" w:hAnsi="Arial" w:cs="Arial"/>
          <w:b/>
          <w:bCs/>
        </w:rPr>
        <w:t xml:space="preserve">Le </w:t>
      </w:r>
      <w:r w:rsidR="004953DA">
        <w:rPr>
          <w:rFonts w:ascii="Arial" w:eastAsia="Arial" w:hAnsi="Arial" w:cs="Arial"/>
          <w:b/>
          <w:bCs/>
        </w:rPr>
        <w:t>(Conseil municipal, Conseil de communauté, Comité syndical…</w:t>
      </w:r>
      <w:proofErr w:type="gramStart"/>
      <w:r w:rsidR="004953DA">
        <w:rPr>
          <w:rFonts w:ascii="Arial" w:eastAsia="Arial" w:hAnsi="Arial" w:cs="Arial"/>
          <w:b/>
          <w:bCs/>
        </w:rPr>
        <w:t xml:space="preserve">) </w:t>
      </w:r>
      <w:r w:rsidRPr="421F48A8">
        <w:rPr>
          <w:rFonts w:ascii="Arial" w:eastAsia="Arial" w:hAnsi="Arial" w:cs="Arial"/>
          <w:b/>
          <w:bCs/>
        </w:rPr>
        <w:t>,</w:t>
      </w:r>
      <w:proofErr w:type="gramEnd"/>
      <w:r w:rsidRPr="421F48A8">
        <w:rPr>
          <w:rFonts w:ascii="Arial" w:eastAsia="Arial" w:hAnsi="Arial" w:cs="Arial"/>
          <w:b/>
          <w:bCs/>
        </w:rPr>
        <w:t xml:space="preserve"> après en avoir délibéré, </w:t>
      </w:r>
    </w:p>
    <w:p w14:paraId="575061A9" w14:textId="77777777" w:rsidR="000C4884" w:rsidRDefault="000C4884" w:rsidP="000C4884">
      <w:pPr>
        <w:tabs>
          <w:tab w:val="left" w:pos="567"/>
          <w:tab w:val="left" w:pos="6803"/>
          <w:tab w:val="left" w:pos="8618"/>
        </w:tabs>
        <w:spacing w:line="276" w:lineRule="auto"/>
        <w:jc w:val="both"/>
        <w:rPr>
          <w:rFonts w:ascii="Arial" w:eastAsia="Arial" w:hAnsi="Arial" w:cs="Arial"/>
          <w:b/>
          <w:bCs/>
        </w:rPr>
      </w:pPr>
    </w:p>
    <w:p w14:paraId="41BF6BF5" w14:textId="77777777" w:rsidR="000C4884" w:rsidRDefault="000C4884" w:rsidP="000C4884">
      <w:pPr>
        <w:tabs>
          <w:tab w:val="left" w:pos="567"/>
          <w:tab w:val="left" w:pos="2268"/>
          <w:tab w:val="left" w:pos="2835"/>
          <w:tab w:val="left" w:pos="8618"/>
        </w:tabs>
        <w:spacing w:line="276" w:lineRule="auto"/>
        <w:jc w:val="center"/>
        <w:rPr>
          <w:rFonts w:ascii="Arial" w:eastAsia="Arial" w:hAnsi="Arial" w:cs="Arial"/>
          <w:b/>
          <w:bCs/>
        </w:rPr>
      </w:pPr>
      <w:r w:rsidRPr="41971AE1">
        <w:rPr>
          <w:rFonts w:ascii="Arial" w:eastAsia="Arial" w:hAnsi="Arial" w:cs="Arial"/>
          <w:b/>
          <w:bCs/>
        </w:rPr>
        <w:t>DECIDE</w:t>
      </w:r>
    </w:p>
    <w:p w14:paraId="679D6E7E" w14:textId="21644F72" w:rsidR="000C4884" w:rsidRDefault="000C4884" w:rsidP="005050CE">
      <w:pPr>
        <w:spacing w:after="360"/>
        <w:rPr>
          <w:rFonts w:ascii="Arial" w:eastAsia="Arial" w:hAnsi="Arial" w:cs="Arial"/>
        </w:rPr>
      </w:pPr>
      <w:r w:rsidRPr="4E5D507E">
        <w:rPr>
          <w:rFonts w:ascii="Arial" w:eastAsia="Arial" w:hAnsi="Arial" w:cs="Arial"/>
          <w:b/>
          <w:bCs/>
        </w:rPr>
        <w:t xml:space="preserve">ARTICLE 1 : </w:t>
      </w:r>
      <w:r w:rsidRPr="4E5D507E">
        <w:rPr>
          <w:rFonts w:ascii="Arial" w:eastAsia="Arial" w:hAnsi="Arial" w:cs="Arial"/>
        </w:rPr>
        <w:t xml:space="preserve">De </w:t>
      </w:r>
      <w:r w:rsidR="00C9583E">
        <w:rPr>
          <w:rFonts w:ascii="Arial" w:eastAsia="Arial" w:hAnsi="Arial" w:cs="Arial"/>
        </w:rPr>
        <w:t>fixer les autorisations spéciales d’absence pour</w:t>
      </w:r>
      <w:r w:rsidR="005050CE">
        <w:rPr>
          <w:rFonts w:ascii="Arial" w:eastAsia="Arial" w:hAnsi="Arial" w:cs="Arial"/>
        </w:rPr>
        <w:t xml:space="preserve"> tous</w:t>
      </w:r>
      <w:r w:rsidR="00C9583E">
        <w:rPr>
          <w:rFonts w:ascii="Arial" w:eastAsia="Arial" w:hAnsi="Arial" w:cs="Arial"/>
        </w:rPr>
        <w:t xml:space="preserve"> les agents </w:t>
      </w:r>
      <w:r w:rsidR="004953DA">
        <w:rPr>
          <w:rFonts w:ascii="Arial" w:eastAsia="Arial" w:hAnsi="Arial" w:cs="Arial"/>
        </w:rPr>
        <w:t>publics</w:t>
      </w:r>
      <w:r w:rsidR="00C9583E">
        <w:rPr>
          <w:rFonts w:ascii="Arial" w:eastAsia="Arial" w:hAnsi="Arial" w:cs="Arial"/>
        </w:rPr>
        <w:t xml:space="preserve"> ainsi que suit :</w:t>
      </w:r>
    </w:p>
    <w:p w14:paraId="7492548C" w14:textId="77777777" w:rsidR="00C9583E" w:rsidRPr="005050CE" w:rsidRDefault="00C9583E" w:rsidP="00C9583E">
      <w:pPr>
        <w:spacing w:after="0" w:line="276" w:lineRule="auto"/>
        <w:ind w:left="720"/>
        <w:contextualSpacing/>
        <w:rPr>
          <w:rFonts w:cs="Arial"/>
          <w:b/>
        </w:rPr>
      </w:pPr>
    </w:p>
    <w:tbl>
      <w:tblPr>
        <w:tblStyle w:val="Grilledutableau"/>
        <w:tblW w:w="0" w:type="auto"/>
        <w:jc w:val="center"/>
        <w:tblLayout w:type="fixed"/>
        <w:tblLook w:val="04A0" w:firstRow="1" w:lastRow="0" w:firstColumn="1" w:lastColumn="0" w:noHBand="0" w:noVBand="1"/>
      </w:tblPr>
      <w:tblGrid>
        <w:gridCol w:w="2547"/>
        <w:gridCol w:w="4405"/>
        <w:gridCol w:w="3119"/>
      </w:tblGrid>
      <w:tr w:rsidR="005050CE" w:rsidRPr="005050CE" w14:paraId="6934D2FA" w14:textId="77777777" w:rsidTr="005050CE">
        <w:trPr>
          <w:trHeight w:val="440"/>
          <w:jc w:val="center"/>
        </w:trPr>
        <w:tc>
          <w:tcPr>
            <w:tcW w:w="10071" w:type="dxa"/>
            <w:gridSpan w:val="3"/>
            <w:shd w:val="clear" w:color="auto" w:fill="F2F2F2" w:themeFill="background2"/>
          </w:tcPr>
          <w:p w14:paraId="4AF12CE8" w14:textId="77777777" w:rsidR="005050CE" w:rsidRPr="005050CE" w:rsidRDefault="005050CE" w:rsidP="005050CE">
            <w:pPr>
              <w:spacing w:after="0" w:line="276" w:lineRule="auto"/>
              <w:ind w:left="720"/>
              <w:contextualSpacing/>
              <w:jc w:val="center"/>
              <w:rPr>
                <w:rFonts w:ascii="Arial" w:hAnsi="Arial" w:cs="Arial"/>
                <w:b/>
              </w:rPr>
            </w:pPr>
            <w:r w:rsidRPr="005050CE">
              <w:rPr>
                <w:rFonts w:ascii="Arial" w:hAnsi="Arial" w:cs="Arial"/>
                <w:b/>
              </w:rPr>
              <w:t>Autorisations d’absence pour évènements familiaux</w:t>
            </w:r>
          </w:p>
          <w:p w14:paraId="394D6552" w14:textId="77777777" w:rsidR="005050CE" w:rsidRPr="005050CE" w:rsidRDefault="005050CE" w:rsidP="00940477">
            <w:pPr>
              <w:spacing w:after="0"/>
              <w:jc w:val="center"/>
              <w:rPr>
                <w:rFonts w:ascii="Arial" w:hAnsi="Arial" w:cs="Arial"/>
                <w:b/>
                <w:bCs/>
                <w:sz w:val="16"/>
                <w:szCs w:val="16"/>
              </w:rPr>
            </w:pPr>
          </w:p>
        </w:tc>
      </w:tr>
      <w:tr w:rsidR="00C9583E" w:rsidRPr="005050CE" w14:paraId="1351F219" w14:textId="77777777" w:rsidTr="005050CE">
        <w:trPr>
          <w:trHeight w:val="440"/>
          <w:jc w:val="center"/>
        </w:trPr>
        <w:tc>
          <w:tcPr>
            <w:tcW w:w="2547" w:type="dxa"/>
            <w:shd w:val="clear" w:color="auto" w:fill="F2F2F2" w:themeFill="background2"/>
            <w:hideMark/>
          </w:tcPr>
          <w:p w14:paraId="037488DB" w14:textId="77777777" w:rsidR="00C9583E" w:rsidRPr="005050CE" w:rsidRDefault="00C9583E" w:rsidP="00940477">
            <w:pPr>
              <w:spacing w:after="0"/>
              <w:jc w:val="center"/>
              <w:rPr>
                <w:rFonts w:ascii="Arial" w:hAnsi="Arial" w:cs="Arial"/>
                <w:b/>
                <w:bCs/>
                <w:color w:val="000000"/>
                <w:sz w:val="16"/>
                <w:szCs w:val="16"/>
              </w:rPr>
            </w:pPr>
          </w:p>
          <w:p w14:paraId="17B6B69F" w14:textId="094DA9B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OBJET</w:t>
            </w:r>
          </w:p>
        </w:tc>
        <w:tc>
          <w:tcPr>
            <w:tcW w:w="4405" w:type="dxa"/>
            <w:shd w:val="clear" w:color="auto" w:fill="F2F2F2" w:themeFill="background2"/>
          </w:tcPr>
          <w:p w14:paraId="2C356D7B" w14:textId="7D989185" w:rsidR="00C9583E" w:rsidRPr="005050CE" w:rsidRDefault="005050CE" w:rsidP="00940477">
            <w:pPr>
              <w:spacing w:after="0"/>
              <w:jc w:val="center"/>
              <w:rPr>
                <w:rFonts w:ascii="Arial" w:hAnsi="Arial" w:cs="Arial"/>
                <w:b/>
                <w:bCs/>
                <w:color w:val="000000"/>
                <w:sz w:val="16"/>
                <w:szCs w:val="16"/>
              </w:rPr>
            </w:pPr>
            <w:r>
              <w:rPr>
                <w:rFonts w:ascii="Arial" w:hAnsi="Arial" w:cs="Arial"/>
                <w:b/>
                <w:bCs/>
                <w:sz w:val="16"/>
                <w:szCs w:val="16"/>
              </w:rPr>
              <w:t>DUREE DES AUTORISATIONS SPECIALES D’ABSENCE</w:t>
            </w:r>
          </w:p>
        </w:tc>
        <w:tc>
          <w:tcPr>
            <w:tcW w:w="3119" w:type="dxa"/>
            <w:shd w:val="clear" w:color="auto" w:fill="F2F2F2" w:themeFill="background2"/>
            <w:noWrap/>
            <w:hideMark/>
          </w:tcPr>
          <w:p w14:paraId="3DBF2CE8" w14:textId="77777777" w:rsidR="00C9583E" w:rsidRPr="005050CE" w:rsidRDefault="00C9583E" w:rsidP="00940477">
            <w:pPr>
              <w:spacing w:after="0"/>
              <w:jc w:val="center"/>
              <w:rPr>
                <w:rFonts w:ascii="Arial" w:hAnsi="Arial" w:cs="Arial"/>
                <w:b/>
                <w:bCs/>
                <w:color w:val="000000"/>
                <w:sz w:val="16"/>
                <w:szCs w:val="16"/>
              </w:rPr>
            </w:pPr>
          </w:p>
          <w:p w14:paraId="18B5D8FC" w14:textId="2CC286EE"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OBSERVATIONS</w:t>
            </w:r>
          </w:p>
        </w:tc>
      </w:tr>
      <w:tr w:rsidR="00C9583E" w:rsidRPr="005050CE" w14:paraId="4D79062A" w14:textId="77777777" w:rsidTr="005050CE">
        <w:trPr>
          <w:trHeight w:val="749"/>
          <w:jc w:val="center"/>
        </w:trPr>
        <w:tc>
          <w:tcPr>
            <w:tcW w:w="2547" w:type="dxa"/>
            <w:noWrap/>
            <w:vAlign w:val="center"/>
            <w:hideMark/>
          </w:tcPr>
          <w:p w14:paraId="49C1658D"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Mariage et PACS de l'agent</w:t>
            </w:r>
          </w:p>
        </w:tc>
        <w:tc>
          <w:tcPr>
            <w:tcW w:w="4405" w:type="dxa"/>
            <w:vAlign w:val="center"/>
          </w:tcPr>
          <w:p w14:paraId="60E65AB9"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5 jours ouvrables</w:t>
            </w:r>
          </w:p>
        </w:tc>
        <w:tc>
          <w:tcPr>
            <w:tcW w:w="3119" w:type="dxa"/>
            <w:vAlign w:val="center"/>
            <w:hideMark/>
          </w:tcPr>
          <w:p w14:paraId="00335CBA"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Délai de route laissé à l'appréciation de l'autorité territoriale (maximum 48 h)</w:t>
            </w:r>
          </w:p>
        </w:tc>
      </w:tr>
      <w:tr w:rsidR="00C9583E" w:rsidRPr="005050CE" w14:paraId="28617754" w14:textId="77777777" w:rsidTr="005050CE">
        <w:trPr>
          <w:trHeight w:val="813"/>
          <w:jc w:val="center"/>
        </w:trPr>
        <w:tc>
          <w:tcPr>
            <w:tcW w:w="2547" w:type="dxa"/>
            <w:noWrap/>
            <w:vAlign w:val="center"/>
            <w:hideMark/>
          </w:tcPr>
          <w:p w14:paraId="36EE54BF"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Mariage de l'enfant</w:t>
            </w:r>
          </w:p>
        </w:tc>
        <w:tc>
          <w:tcPr>
            <w:tcW w:w="4405" w:type="dxa"/>
            <w:vAlign w:val="center"/>
          </w:tcPr>
          <w:p w14:paraId="2F06BE07"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3 jours</w:t>
            </w:r>
          </w:p>
        </w:tc>
        <w:tc>
          <w:tcPr>
            <w:tcW w:w="3119" w:type="dxa"/>
            <w:vAlign w:val="center"/>
            <w:hideMark/>
          </w:tcPr>
          <w:p w14:paraId="30B4EFD4"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Délai de route laissé à l'appréciation de l'autorité territoriale (maximum 48 h)</w:t>
            </w:r>
          </w:p>
        </w:tc>
      </w:tr>
      <w:tr w:rsidR="00C9583E" w:rsidRPr="005050CE" w14:paraId="0D8AE1E9" w14:textId="77777777" w:rsidTr="005050CE">
        <w:trPr>
          <w:trHeight w:val="565"/>
          <w:jc w:val="center"/>
        </w:trPr>
        <w:tc>
          <w:tcPr>
            <w:tcW w:w="2547" w:type="dxa"/>
            <w:vAlign w:val="center"/>
            <w:hideMark/>
          </w:tcPr>
          <w:p w14:paraId="3E2B86CA"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Mariage d'un parent, grand-parent, frère, sœur, oncle, tante, neveu, nièce, beau-frère, belle-</w:t>
            </w:r>
            <w:proofErr w:type="gramStart"/>
            <w:r w:rsidRPr="005050CE">
              <w:rPr>
                <w:rFonts w:ascii="Arial" w:hAnsi="Arial" w:cs="Arial"/>
                <w:b/>
                <w:bCs/>
                <w:color w:val="000000"/>
                <w:sz w:val="16"/>
                <w:szCs w:val="16"/>
              </w:rPr>
              <w:t>sœur,…</w:t>
            </w:r>
            <w:proofErr w:type="gramEnd"/>
            <w:r w:rsidRPr="005050CE">
              <w:rPr>
                <w:rFonts w:ascii="Arial" w:hAnsi="Arial" w:cs="Arial"/>
                <w:b/>
                <w:bCs/>
                <w:color w:val="000000"/>
                <w:sz w:val="16"/>
                <w:szCs w:val="16"/>
              </w:rPr>
              <w:t xml:space="preserve"> (limité au 2</w:t>
            </w:r>
            <w:r w:rsidRPr="005050CE">
              <w:rPr>
                <w:rFonts w:ascii="Arial" w:hAnsi="Arial" w:cs="Arial"/>
                <w:b/>
                <w:bCs/>
                <w:color w:val="000000"/>
                <w:sz w:val="16"/>
                <w:szCs w:val="16"/>
                <w:vertAlign w:val="superscript"/>
              </w:rPr>
              <w:t>ème</w:t>
            </w:r>
            <w:r w:rsidRPr="005050CE">
              <w:rPr>
                <w:rFonts w:ascii="Arial" w:hAnsi="Arial" w:cs="Arial"/>
                <w:b/>
                <w:bCs/>
                <w:color w:val="000000"/>
                <w:sz w:val="16"/>
                <w:szCs w:val="16"/>
              </w:rPr>
              <w:t xml:space="preserve"> degrés)</w:t>
            </w:r>
          </w:p>
        </w:tc>
        <w:tc>
          <w:tcPr>
            <w:tcW w:w="4405" w:type="dxa"/>
            <w:vAlign w:val="center"/>
          </w:tcPr>
          <w:p w14:paraId="616EC96D"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1 jour</w:t>
            </w:r>
          </w:p>
        </w:tc>
        <w:tc>
          <w:tcPr>
            <w:tcW w:w="3119" w:type="dxa"/>
            <w:vAlign w:val="center"/>
            <w:hideMark/>
          </w:tcPr>
          <w:p w14:paraId="723244EB"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Délai de route laissé à l'appréciation de l'autorité territoriale (maximum 48 h)</w:t>
            </w:r>
          </w:p>
        </w:tc>
      </w:tr>
      <w:tr w:rsidR="00C9583E" w:rsidRPr="005050CE" w14:paraId="70822B7C" w14:textId="77777777" w:rsidTr="005050CE">
        <w:trPr>
          <w:trHeight w:val="2296"/>
          <w:jc w:val="center"/>
        </w:trPr>
        <w:tc>
          <w:tcPr>
            <w:tcW w:w="2547" w:type="dxa"/>
            <w:vAlign w:val="center"/>
          </w:tcPr>
          <w:p w14:paraId="240968E9"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Décès / obsèques d'un conjoint (ou pacsé ou concubin), du père, de la mère, d’un frère, d’une sœur</w:t>
            </w:r>
          </w:p>
        </w:tc>
        <w:tc>
          <w:tcPr>
            <w:tcW w:w="4405" w:type="dxa"/>
            <w:vAlign w:val="center"/>
          </w:tcPr>
          <w:p w14:paraId="46F2E084"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5 jours ouvrables</w:t>
            </w:r>
          </w:p>
        </w:tc>
        <w:tc>
          <w:tcPr>
            <w:tcW w:w="3119" w:type="dxa"/>
            <w:vAlign w:val="center"/>
          </w:tcPr>
          <w:p w14:paraId="6E9BF7E6"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Jours éventuellement non consécutifs</w:t>
            </w:r>
            <w:r w:rsidRPr="005050CE">
              <w:rPr>
                <w:rFonts w:ascii="Arial" w:hAnsi="Arial" w:cs="Arial"/>
                <w:color w:val="000000"/>
                <w:sz w:val="16"/>
                <w:szCs w:val="16"/>
              </w:rPr>
              <w:br/>
              <w:t xml:space="preserve">- Délai de route laissé à l'appréciation de l'autorité </w:t>
            </w:r>
            <w:r w:rsidRPr="005050CE">
              <w:rPr>
                <w:rFonts w:ascii="Arial" w:hAnsi="Arial" w:cs="Arial"/>
                <w:color w:val="000000"/>
                <w:sz w:val="16"/>
                <w:szCs w:val="16"/>
              </w:rPr>
              <w:br/>
              <w:t>territoriale (maximum 48 h)</w:t>
            </w:r>
          </w:p>
        </w:tc>
      </w:tr>
      <w:tr w:rsidR="00C9583E" w:rsidRPr="005050CE" w14:paraId="5965A3E1" w14:textId="77777777" w:rsidTr="005050CE">
        <w:trPr>
          <w:trHeight w:val="2356"/>
          <w:jc w:val="center"/>
        </w:trPr>
        <w:tc>
          <w:tcPr>
            <w:tcW w:w="2547" w:type="dxa"/>
            <w:vAlign w:val="center"/>
            <w:hideMark/>
          </w:tcPr>
          <w:p w14:paraId="4CCB3AD8"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Décès de l'enfant (article L622-2 CGFP)</w:t>
            </w:r>
          </w:p>
        </w:tc>
        <w:tc>
          <w:tcPr>
            <w:tcW w:w="4405" w:type="dxa"/>
            <w:vAlign w:val="center"/>
          </w:tcPr>
          <w:p w14:paraId="12FA88DA"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12 jours ouvrables si enfant de 25 ans ou plus</w:t>
            </w:r>
          </w:p>
          <w:p w14:paraId="3060C15A" w14:textId="77777777" w:rsidR="00C9583E" w:rsidRPr="005050CE" w:rsidRDefault="00C9583E" w:rsidP="00940477">
            <w:pPr>
              <w:spacing w:after="0"/>
              <w:jc w:val="center"/>
              <w:rPr>
                <w:rFonts w:ascii="Arial" w:hAnsi="Arial" w:cs="Arial"/>
                <w:color w:val="000000"/>
                <w:sz w:val="16"/>
                <w:szCs w:val="16"/>
              </w:rPr>
            </w:pPr>
          </w:p>
          <w:p w14:paraId="0AE66F58"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b/>
                <w:bCs/>
                <w:color w:val="000000"/>
                <w:sz w:val="16"/>
                <w:szCs w:val="16"/>
              </w:rPr>
              <w:t>14 jours ouvrables</w:t>
            </w:r>
            <w:r w:rsidRPr="005050CE">
              <w:rPr>
                <w:rFonts w:ascii="Arial" w:hAnsi="Arial" w:cs="Arial"/>
                <w:color w:val="000000"/>
                <w:sz w:val="16"/>
                <w:szCs w:val="16"/>
              </w:rPr>
              <w:t xml:space="preserve"> si enfant de moins de 25 ans, ou quel que soit son âge si l'enfant décédé était lui-même parent, ou en cas de décès d’une personne âgée de moins de 25 ans dont l'agent a la charge effective et permanente.</w:t>
            </w:r>
          </w:p>
          <w:p w14:paraId="454A27AF"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b/>
                <w:bCs/>
                <w:color w:val="000000"/>
                <w:sz w:val="16"/>
                <w:szCs w:val="16"/>
              </w:rPr>
              <w:t>8 jours complémentaires,</w:t>
            </w:r>
            <w:r w:rsidRPr="005050CE">
              <w:rPr>
                <w:rFonts w:ascii="Arial" w:hAnsi="Arial" w:cs="Arial"/>
                <w:color w:val="000000"/>
                <w:sz w:val="16"/>
                <w:szCs w:val="16"/>
              </w:rPr>
              <w:t xml:space="preserve"> pouvant être fractionnés, à prendre dans l’année suivant le décès</w:t>
            </w:r>
          </w:p>
          <w:p w14:paraId="48E13E90" w14:textId="77777777" w:rsidR="00C9583E" w:rsidRPr="005050CE" w:rsidRDefault="00C9583E" w:rsidP="00940477">
            <w:pPr>
              <w:spacing w:after="0"/>
              <w:jc w:val="center"/>
              <w:rPr>
                <w:rFonts w:ascii="Arial" w:hAnsi="Arial" w:cs="Arial"/>
                <w:color w:val="000000"/>
                <w:sz w:val="16"/>
                <w:szCs w:val="16"/>
              </w:rPr>
            </w:pPr>
          </w:p>
        </w:tc>
        <w:tc>
          <w:tcPr>
            <w:tcW w:w="3119" w:type="dxa"/>
            <w:vAlign w:val="center"/>
            <w:hideMark/>
          </w:tcPr>
          <w:p w14:paraId="0429F9ED"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b/>
                <w:bCs/>
                <w:color w:val="000000"/>
                <w:sz w:val="16"/>
                <w:szCs w:val="16"/>
              </w:rPr>
              <w:t>Autorisation accordée de droit</w:t>
            </w:r>
            <w:r w:rsidRPr="005050CE">
              <w:rPr>
                <w:rFonts w:ascii="Arial" w:hAnsi="Arial" w:cs="Arial"/>
                <w:color w:val="000000"/>
                <w:sz w:val="16"/>
                <w:szCs w:val="16"/>
              </w:rPr>
              <w:t xml:space="preserve"> sur présentation d'une pièce justificative</w:t>
            </w:r>
          </w:p>
        </w:tc>
      </w:tr>
      <w:tr w:rsidR="00C9583E" w:rsidRPr="005050CE" w14:paraId="09F040B0" w14:textId="77777777" w:rsidTr="005050CE">
        <w:trPr>
          <w:trHeight w:val="971"/>
          <w:jc w:val="center"/>
        </w:trPr>
        <w:tc>
          <w:tcPr>
            <w:tcW w:w="2547" w:type="dxa"/>
            <w:noWrap/>
            <w:vAlign w:val="center"/>
            <w:hideMark/>
          </w:tcPr>
          <w:p w14:paraId="2B4CE414"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Décès du beau-père, de la belle-mère</w:t>
            </w:r>
          </w:p>
        </w:tc>
        <w:tc>
          <w:tcPr>
            <w:tcW w:w="4405" w:type="dxa"/>
            <w:vAlign w:val="center"/>
          </w:tcPr>
          <w:p w14:paraId="27C3C0E8"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4 jours</w:t>
            </w:r>
          </w:p>
        </w:tc>
        <w:tc>
          <w:tcPr>
            <w:tcW w:w="3119" w:type="dxa"/>
            <w:vAlign w:val="center"/>
            <w:hideMark/>
          </w:tcPr>
          <w:p w14:paraId="1BCC5BF3"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Jours éventuellement non consécutifs</w:t>
            </w:r>
            <w:r w:rsidRPr="005050CE">
              <w:rPr>
                <w:rFonts w:ascii="Arial" w:hAnsi="Arial" w:cs="Arial"/>
                <w:color w:val="000000"/>
                <w:sz w:val="16"/>
                <w:szCs w:val="16"/>
              </w:rPr>
              <w:br/>
              <w:t>- Délai de route laissé à l'appréciation de l'autorité territoriale (maximum 48 h)</w:t>
            </w:r>
          </w:p>
        </w:tc>
      </w:tr>
      <w:tr w:rsidR="00C9583E" w:rsidRPr="005050CE" w14:paraId="3878E02E" w14:textId="77777777" w:rsidTr="005050CE">
        <w:trPr>
          <w:trHeight w:val="491"/>
          <w:jc w:val="center"/>
        </w:trPr>
        <w:tc>
          <w:tcPr>
            <w:tcW w:w="2547" w:type="dxa"/>
            <w:vMerge w:val="restart"/>
            <w:vAlign w:val="center"/>
            <w:hideMark/>
          </w:tcPr>
          <w:p w14:paraId="60EE5762"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Décès des autres ascendants, (limité au 2</w:t>
            </w:r>
            <w:r w:rsidRPr="005050CE">
              <w:rPr>
                <w:rFonts w:ascii="Arial" w:hAnsi="Arial" w:cs="Arial"/>
                <w:b/>
                <w:bCs/>
                <w:color w:val="000000"/>
                <w:sz w:val="16"/>
                <w:szCs w:val="16"/>
                <w:vertAlign w:val="superscript"/>
              </w:rPr>
              <w:t>ème</w:t>
            </w:r>
            <w:r w:rsidRPr="005050CE">
              <w:rPr>
                <w:rFonts w:ascii="Arial" w:hAnsi="Arial" w:cs="Arial"/>
                <w:b/>
                <w:bCs/>
                <w:color w:val="000000"/>
                <w:sz w:val="16"/>
                <w:szCs w:val="16"/>
              </w:rPr>
              <w:t xml:space="preserve"> degré et autre que le 1</w:t>
            </w:r>
            <w:r w:rsidRPr="005050CE">
              <w:rPr>
                <w:rFonts w:ascii="Arial" w:hAnsi="Arial" w:cs="Arial"/>
                <w:b/>
                <w:bCs/>
                <w:color w:val="000000"/>
                <w:sz w:val="16"/>
                <w:szCs w:val="16"/>
                <w:vertAlign w:val="superscript"/>
              </w:rPr>
              <w:t>er</w:t>
            </w:r>
            <w:r w:rsidRPr="005050CE">
              <w:rPr>
                <w:rFonts w:ascii="Arial" w:hAnsi="Arial" w:cs="Arial"/>
                <w:b/>
                <w:bCs/>
                <w:color w:val="000000"/>
                <w:sz w:val="16"/>
                <w:szCs w:val="16"/>
              </w:rPr>
              <w:t xml:space="preserve"> degré)</w:t>
            </w:r>
          </w:p>
        </w:tc>
        <w:tc>
          <w:tcPr>
            <w:tcW w:w="4405" w:type="dxa"/>
            <w:vMerge w:val="restart"/>
            <w:vAlign w:val="center"/>
          </w:tcPr>
          <w:p w14:paraId="532A476B" w14:textId="77777777" w:rsidR="00C9583E" w:rsidRPr="005050CE" w:rsidRDefault="00C9583E" w:rsidP="00940477">
            <w:pPr>
              <w:spacing w:after="0"/>
              <w:jc w:val="center"/>
              <w:rPr>
                <w:rFonts w:ascii="Arial" w:hAnsi="Arial" w:cs="Arial"/>
                <w:b/>
                <w:bCs/>
                <w:sz w:val="16"/>
                <w:szCs w:val="16"/>
              </w:rPr>
            </w:pPr>
            <w:r w:rsidRPr="005050CE">
              <w:rPr>
                <w:rFonts w:ascii="Arial" w:hAnsi="Arial" w:cs="Arial"/>
                <w:b/>
                <w:bCs/>
                <w:color w:val="000000"/>
                <w:sz w:val="16"/>
                <w:szCs w:val="16"/>
              </w:rPr>
              <w:t>1 jour ouvrable</w:t>
            </w:r>
          </w:p>
        </w:tc>
        <w:tc>
          <w:tcPr>
            <w:tcW w:w="3119" w:type="dxa"/>
            <w:vMerge w:val="restart"/>
            <w:vAlign w:val="center"/>
            <w:hideMark/>
          </w:tcPr>
          <w:p w14:paraId="1802A4CC"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Jours éventuellement non consécutifs</w:t>
            </w:r>
            <w:r w:rsidRPr="005050CE">
              <w:rPr>
                <w:rFonts w:ascii="Arial" w:hAnsi="Arial" w:cs="Arial"/>
                <w:color w:val="000000"/>
                <w:sz w:val="16"/>
                <w:szCs w:val="16"/>
              </w:rPr>
              <w:br/>
              <w:t>- Délai de route laissé à l'appréciation de l'autorité territoriale (maximum 48 h)</w:t>
            </w:r>
          </w:p>
        </w:tc>
      </w:tr>
      <w:tr w:rsidR="00C9583E" w:rsidRPr="005050CE" w14:paraId="427A357D" w14:textId="77777777" w:rsidTr="005050CE">
        <w:trPr>
          <w:trHeight w:val="199"/>
          <w:jc w:val="center"/>
        </w:trPr>
        <w:tc>
          <w:tcPr>
            <w:tcW w:w="2547" w:type="dxa"/>
            <w:vMerge/>
            <w:vAlign w:val="center"/>
          </w:tcPr>
          <w:p w14:paraId="103D15C9" w14:textId="77777777" w:rsidR="00C9583E" w:rsidRPr="005050CE" w:rsidRDefault="00C9583E" w:rsidP="00940477">
            <w:pPr>
              <w:spacing w:after="0"/>
              <w:jc w:val="center"/>
              <w:rPr>
                <w:rFonts w:ascii="Arial" w:hAnsi="Arial" w:cs="Arial"/>
                <w:b/>
                <w:bCs/>
                <w:color w:val="000000"/>
                <w:sz w:val="16"/>
                <w:szCs w:val="16"/>
              </w:rPr>
            </w:pPr>
          </w:p>
        </w:tc>
        <w:tc>
          <w:tcPr>
            <w:tcW w:w="4405" w:type="dxa"/>
            <w:vMerge/>
            <w:vAlign w:val="center"/>
          </w:tcPr>
          <w:p w14:paraId="2F9354A2" w14:textId="77777777" w:rsidR="00C9583E" w:rsidRPr="005050CE" w:rsidRDefault="00C9583E" w:rsidP="00940477">
            <w:pPr>
              <w:spacing w:after="0"/>
              <w:jc w:val="center"/>
              <w:rPr>
                <w:rFonts w:ascii="Arial" w:hAnsi="Arial" w:cs="Arial"/>
                <w:b/>
                <w:bCs/>
                <w:sz w:val="16"/>
                <w:szCs w:val="16"/>
              </w:rPr>
            </w:pPr>
          </w:p>
        </w:tc>
        <w:tc>
          <w:tcPr>
            <w:tcW w:w="3119" w:type="dxa"/>
            <w:vMerge/>
            <w:vAlign w:val="center"/>
          </w:tcPr>
          <w:p w14:paraId="42228CA4" w14:textId="77777777" w:rsidR="00C9583E" w:rsidRPr="005050CE" w:rsidRDefault="00C9583E" w:rsidP="00940477">
            <w:pPr>
              <w:spacing w:after="0"/>
              <w:jc w:val="center"/>
              <w:rPr>
                <w:rFonts w:ascii="Arial" w:hAnsi="Arial" w:cs="Arial"/>
                <w:color w:val="000000"/>
                <w:sz w:val="16"/>
                <w:szCs w:val="16"/>
              </w:rPr>
            </w:pPr>
          </w:p>
        </w:tc>
      </w:tr>
      <w:tr w:rsidR="00C9583E" w:rsidRPr="005050CE" w14:paraId="0A727A9D" w14:textId="77777777" w:rsidTr="005050CE">
        <w:trPr>
          <w:trHeight w:val="292"/>
          <w:jc w:val="center"/>
        </w:trPr>
        <w:tc>
          <w:tcPr>
            <w:tcW w:w="2547" w:type="dxa"/>
            <w:vMerge/>
            <w:vAlign w:val="center"/>
          </w:tcPr>
          <w:p w14:paraId="6562C1F1" w14:textId="77777777" w:rsidR="00C9583E" w:rsidRPr="005050CE" w:rsidRDefault="00C9583E" w:rsidP="00940477">
            <w:pPr>
              <w:spacing w:after="0"/>
              <w:jc w:val="center"/>
              <w:rPr>
                <w:rFonts w:ascii="Arial" w:hAnsi="Arial" w:cs="Arial"/>
                <w:b/>
                <w:bCs/>
                <w:color w:val="000000"/>
                <w:sz w:val="16"/>
                <w:szCs w:val="16"/>
              </w:rPr>
            </w:pPr>
          </w:p>
        </w:tc>
        <w:tc>
          <w:tcPr>
            <w:tcW w:w="4405" w:type="dxa"/>
            <w:vMerge/>
            <w:vAlign w:val="center"/>
          </w:tcPr>
          <w:p w14:paraId="217483E7" w14:textId="77777777" w:rsidR="00C9583E" w:rsidRPr="005050CE" w:rsidRDefault="00C9583E" w:rsidP="00940477">
            <w:pPr>
              <w:spacing w:after="0"/>
              <w:jc w:val="center"/>
              <w:rPr>
                <w:rFonts w:ascii="Arial" w:hAnsi="Arial" w:cs="Arial"/>
                <w:b/>
                <w:bCs/>
                <w:sz w:val="16"/>
                <w:szCs w:val="16"/>
              </w:rPr>
            </w:pPr>
          </w:p>
        </w:tc>
        <w:tc>
          <w:tcPr>
            <w:tcW w:w="3119" w:type="dxa"/>
            <w:vMerge/>
            <w:vAlign w:val="center"/>
          </w:tcPr>
          <w:p w14:paraId="0DF4FBF4" w14:textId="77777777" w:rsidR="00C9583E" w:rsidRPr="005050CE" w:rsidRDefault="00C9583E" w:rsidP="00940477">
            <w:pPr>
              <w:spacing w:after="0"/>
              <w:jc w:val="center"/>
              <w:rPr>
                <w:rFonts w:ascii="Arial" w:hAnsi="Arial" w:cs="Arial"/>
                <w:color w:val="000000"/>
                <w:sz w:val="16"/>
                <w:szCs w:val="16"/>
              </w:rPr>
            </w:pPr>
          </w:p>
        </w:tc>
      </w:tr>
      <w:tr w:rsidR="00C9583E" w:rsidRPr="005050CE" w14:paraId="7939B59E" w14:textId="77777777" w:rsidTr="005050CE">
        <w:trPr>
          <w:trHeight w:val="292"/>
          <w:jc w:val="center"/>
        </w:trPr>
        <w:tc>
          <w:tcPr>
            <w:tcW w:w="2547" w:type="dxa"/>
            <w:vMerge/>
            <w:vAlign w:val="center"/>
          </w:tcPr>
          <w:p w14:paraId="64D68AA3" w14:textId="77777777" w:rsidR="00C9583E" w:rsidRPr="005050CE" w:rsidRDefault="00C9583E" w:rsidP="00940477">
            <w:pPr>
              <w:spacing w:after="0"/>
              <w:jc w:val="center"/>
              <w:rPr>
                <w:rFonts w:ascii="Arial" w:hAnsi="Arial" w:cs="Arial"/>
                <w:b/>
                <w:bCs/>
                <w:color w:val="000000"/>
                <w:sz w:val="16"/>
                <w:szCs w:val="16"/>
              </w:rPr>
            </w:pPr>
          </w:p>
        </w:tc>
        <w:tc>
          <w:tcPr>
            <w:tcW w:w="4405" w:type="dxa"/>
            <w:vMerge/>
            <w:vAlign w:val="center"/>
          </w:tcPr>
          <w:p w14:paraId="0DA97D18" w14:textId="77777777" w:rsidR="00C9583E" w:rsidRPr="005050CE" w:rsidRDefault="00C9583E" w:rsidP="00940477">
            <w:pPr>
              <w:spacing w:after="0"/>
              <w:jc w:val="center"/>
              <w:rPr>
                <w:rFonts w:ascii="Arial" w:hAnsi="Arial" w:cs="Arial"/>
                <w:b/>
                <w:bCs/>
                <w:sz w:val="16"/>
                <w:szCs w:val="16"/>
              </w:rPr>
            </w:pPr>
          </w:p>
        </w:tc>
        <w:tc>
          <w:tcPr>
            <w:tcW w:w="3119" w:type="dxa"/>
            <w:vMerge/>
            <w:vAlign w:val="center"/>
          </w:tcPr>
          <w:p w14:paraId="3A30B26C" w14:textId="77777777" w:rsidR="00C9583E" w:rsidRPr="005050CE" w:rsidRDefault="00C9583E" w:rsidP="00940477">
            <w:pPr>
              <w:spacing w:after="0"/>
              <w:jc w:val="center"/>
              <w:rPr>
                <w:rFonts w:ascii="Arial" w:hAnsi="Arial" w:cs="Arial"/>
                <w:color w:val="000000"/>
                <w:sz w:val="16"/>
                <w:szCs w:val="16"/>
              </w:rPr>
            </w:pPr>
          </w:p>
        </w:tc>
      </w:tr>
      <w:tr w:rsidR="00C9583E" w:rsidRPr="005050CE" w14:paraId="2683B25A" w14:textId="77777777" w:rsidTr="005050CE">
        <w:trPr>
          <w:trHeight w:val="1308"/>
          <w:jc w:val="center"/>
        </w:trPr>
        <w:tc>
          <w:tcPr>
            <w:tcW w:w="2547" w:type="dxa"/>
            <w:vAlign w:val="center"/>
            <w:hideMark/>
          </w:tcPr>
          <w:p w14:paraId="35F96D2E"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Maladie très grave du conjoint (pacsé ou concubin), des père, mère</w:t>
            </w:r>
          </w:p>
        </w:tc>
        <w:tc>
          <w:tcPr>
            <w:tcW w:w="4405" w:type="dxa"/>
            <w:vAlign w:val="center"/>
          </w:tcPr>
          <w:p w14:paraId="1EC7946A"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 xml:space="preserve">3 jours ouvrables </w:t>
            </w:r>
          </w:p>
        </w:tc>
        <w:tc>
          <w:tcPr>
            <w:tcW w:w="3119" w:type="dxa"/>
            <w:vAlign w:val="center"/>
            <w:hideMark/>
          </w:tcPr>
          <w:p w14:paraId="69957A5A"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Jours éventuellement non consécutifs</w:t>
            </w:r>
            <w:r w:rsidRPr="005050CE">
              <w:rPr>
                <w:rFonts w:ascii="Arial" w:hAnsi="Arial" w:cs="Arial"/>
                <w:color w:val="000000"/>
                <w:sz w:val="16"/>
                <w:szCs w:val="16"/>
              </w:rPr>
              <w:br/>
              <w:t xml:space="preserve">- Délai de route laissé à l'appréciation de l'autorité </w:t>
            </w:r>
            <w:r w:rsidRPr="005050CE">
              <w:rPr>
                <w:rFonts w:ascii="Arial" w:hAnsi="Arial" w:cs="Arial"/>
                <w:color w:val="000000"/>
                <w:sz w:val="16"/>
                <w:szCs w:val="16"/>
              </w:rPr>
              <w:br/>
              <w:t>territoriale (maximum 48 h)</w:t>
            </w:r>
          </w:p>
        </w:tc>
      </w:tr>
      <w:tr w:rsidR="00C9583E" w:rsidRPr="005050CE" w14:paraId="6A3C621A" w14:textId="77777777" w:rsidTr="005050CE">
        <w:trPr>
          <w:trHeight w:val="1355"/>
          <w:jc w:val="center"/>
        </w:trPr>
        <w:tc>
          <w:tcPr>
            <w:tcW w:w="2547" w:type="dxa"/>
            <w:noWrap/>
            <w:vAlign w:val="center"/>
            <w:hideMark/>
          </w:tcPr>
          <w:p w14:paraId="255DF080"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lastRenderedPageBreak/>
              <w:t>Maladie très grave des beau-père, belle-mère, frère, sœur</w:t>
            </w:r>
          </w:p>
        </w:tc>
        <w:tc>
          <w:tcPr>
            <w:tcW w:w="4405" w:type="dxa"/>
            <w:vAlign w:val="center"/>
          </w:tcPr>
          <w:p w14:paraId="420887A5"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sz w:val="16"/>
                <w:szCs w:val="16"/>
              </w:rPr>
              <w:t>1 jour</w:t>
            </w:r>
          </w:p>
        </w:tc>
        <w:tc>
          <w:tcPr>
            <w:tcW w:w="3119" w:type="dxa"/>
            <w:vAlign w:val="center"/>
            <w:hideMark/>
          </w:tcPr>
          <w:p w14:paraId="5C48A705"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sur présentation d'une pièce justificative</w:t>
            </w:r>
            <w:r w:rsidRPr="005050CE">
              <w:rPr>
                <w:rFonts w:ascii="Arial" w:hAnsi="Arial" w:cs="Arial"/>
                <w:color w:val="000000"/>
                <w:sz w:val="16"/>
                <w:szCs w:val="16"/>
              </w:rPr>
              <w:br/>
              <w:t>- Jours éventuellement non consécutifs</w:t>
            </w:r>
            <w:r w:rsidRPr="005050CE">
              <w:rPr>
                <w:rFonts w:ascii="Arial" w:hAnsi="Arial" w:cs="Arial"/>
                <w:color w:val="000000"/>
                <w:sz w:val="16"/>
                <w:szCs w:val="16"/>
              </w:rPr>
              <w:br/>
              <w:t xml:space="preserve">- Délai de route laissé à l'appréciation de l'autorité </w:t>
            </w:r>
            <w:r w:rsidRPr="005050CE">
              <w:rPr>
                <w:rFonts w:ascii="Arial" w:hAnsi="Arial" w:cs="Arial"/>
                <w:color w:val="000000"/>
                <w:sz w:val="16"/>
                <w:szCs w:val="16"/>
              </w:rPr>
              <w:br/>
              <w:t>territoriale (maximum 48 h)</w:t>
            </w:r>
          </w:p>
        </w:tc>
      </w:tr>
      <w:tr w:rsidR="00C9583E" w:rsidRPr="005050CE" w14:paraId="3A78A40B" w14:textId="77777777" w:rsidTr="005050CE">
        <w:trPr>
          <w:trHeight w:val="4491"/>
          <w:jc w:val="center"/>
        </w:trPr>
        <w:tc>
          <w:tcPr>
            <w:tcW w:w="2547" w:type="dxa"/>
            <w:noWrap/>
            <w:vAlign w:val="center"/>
            <w:hideMark/>
          </w:tcPr>
          <w:p w14:paraId="2124FDEA"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Garde d'enfant malade</w:t>
            </w:r>
          </w:p>
        </w:tc>
        <w:tc>
          <w:tcPr>
            <w:tcW w:w="4405" w:type="dxa"/>
            <w:vAlign w:val="center"/>
          </w:tcPr>
          <w:p w14:paraId="39C0F2E1" w14:textId="2133F3CD"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 xml:space="preserve">Pour un agent travaillant 5 jours par semaine : </w:t>
            </w:r>
            <w:r w:rsidRPr="005050CE">
              <w:rPr>
                <w:rFonts w:ascii="Arial" w:hAnsi="Arial" w:cs="Arial"/>
                <w:b/>
                <w:bCs/>
                <w:color w:val="000000"/>
                <w:sz w:val="16"/>
                <w:szCs w:val="16"/>
              </w:rPr>
              <w:t>Durée des obligations hebdomadaires de service + 1 jour</w:t>
            </w:r>
            <w:r w:rsidRPr="005050CE">
              <w:rPr>
                <w:rFonts w:ascii="Arial" w:hAnsi="Arial" w:cs="Arial"/>
                <w:color w:val="000000"/>
                <w:sz w:val="16"/>
                <w:szCs w:val="16"/>
              </w:rPr>
              <w:t xml:space="preserve"> = 6 jours. Cas particuliers : Doublement du nombre de jours : - si l’agent assume seul la charge de l’enfant, - si son conjoint/concubin est à la recherche d’un emploi, - si son conjoint/concubin ne bénéficie d’aucune autorisation d’absence pour soigner ou garder un enfant malade (sous réserve d’un justificatif : certificat d’inscription à Pôle emploi, jugement, attestation de l’employeur, certificat sur l’honneur, …). Pour un agent travaillant à temps partiel : (durée des obligations hebdomadaires de service + 1 jour) x quotité de temps partiel de l’agent). Exemple pour un agent travaillant 3 jours : (5 + 1) x 3/5 = 3,6 = 4 jours. Un agent dont le conjoint est également agent public : ASA réparties entre eux selon leur quotité de temps de travail</w:t>
            </w:r>
          </w:p>
        </w:tc>
        <w:tc>
          <w:tcPr>
            <w:tcW w:w="3119" w:type="dxa"/>
            <w:vAlign w:val="center"/>
            <w:hideMark/>
          </w:tcPr>
          <w:p w14:paraId="3A3265D0" w14:textId="77777777"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Autorisation accordée sous réserve des nécessités de service, pour des enfants âgés de 16 ans au plus (pas de limite d'âge pour les enfants handicapés) Justificatif attestant de la nécessité de la présence de l’agent auprès de son enfant (exemple : certificat médical). Le nombre de jours est fixé par famille, indépendamment du nombre d'enfants, par année civile, sans report possible d’une année sur l’autre.</w:t>
            </w:r>
          </w:p>
        </w:tc>
      </w:tr>
      <w:tr w:rsidR="00C9583E" w:rsidRPr="005050CE" w14:paraId="70BE0C5A" w14:textId="77777777" w:rsidTr="005050CE">
        <w:trPr>
          <w:trHeight w:val="810"/>
          <w:jc w:val="center"/>
        </w:trPr>
        <w:tc>
          <w:tcPr>
            <w:tcW w:w="2547" w:type="dxa"/>
            <w:noWrap/>
            <w:vAlign w:val="center"/>
            <w:hideMark/>
          </w:tcPr>
          <w:p w14:paraId="413A1EC6"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Annonce de la survenance d'un handicap chez un enfant</w:t>
            </w:r>
          </w:p>
        </w:tc>
        <w:tc>
          <w:tcPr>
            <w:tcW w:w="4405" w:type="dxa"/>
            <w:vAlign w:val="center"/>
          </w:tcPr>
          <w:p w14:paraId="3EB68C76"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5 jours ouvrables</w:t>
            </w:r>
          </w:p>
        </w:tc>
        <w:tc>
          <w:tcPr>
            <w:tcW w:w="3119" w:type="dxa"/>
            <w:vAlign w:val="center"/>
            <w:hideMark/>
          </w:tcPr>
          <w:p w14:paraId="7C374E26" w14:textId="0AD370B0"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 xml:space="preserve">Autorisation </w:t>
            </w:r>
            <w:r w:rsidR="00A51E7B" w:rsidRPr="005050CE">
              <w:rPr>
                <w:rFonts w:ascii="Arial" w:hAnsi="Arial" w:cs="Arial"/>
                <w:color w:val="000000"/>
                <w:sz w:val="16"/>
                <w:szCs w:val="16"/>
              </w:rPr>
              <w:t>accordée sous réserve des nécessités de service</w:t>
            </w:r>
          </w:p>
        </w:tc>
      </w:tr>
      <w:tr w:rsidR="00C9583E" w:rsidRPr="005050CE" w14:paraId="5607A42B" w14:textId="77777777" w:rsidTr="005050CE">
        <w:trPr>
          <w:trHeight w:val="810"/>
          <w:jc w:val="center"/>
        </w:trPr>
        <w:tc>
          <w:tcPr>
            <w:tcW w:w="2547" w:type="dxa"/>
            <w:noWrap/>
            <w:vAlign w:val="center"/>
          </w:tcPr>
          <w:p w14:paraId="45ECBEF9"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 xml:space="preserve">Annonce d'une pathologie chronique nécessitant un apprentissage thérapeutique ou d'un cancer chez l'enfant </w:t>
            </w:r>
          </w:p>
        </w:tc>
        <w:tc>
          <w:tcPr>
            <w:tcW w:w="4405" w:type="dxa"/>
            <w:vAlign w:val="center"/>
          </w:tcPr>
          <w:p w14:paraId="43F52BD3" w14:textId="77777777" w:rsidR="00C9583E" w:rsidRPr="005050CE" w:rsidRDefault="00C9583E" w:rsidP="00940477">
            <w:pPr>
              <w:spacing w:after="0"/>
              <w:jc w:val="center"/>
              <w:rPr>
                <w:rFonts w:ascii="Arial" w:hAnsi="Arial" w:cs="Arial"/>
                <w:b/>
                <w:bCs/>
                <w:color w:val="000000"/>
                <w:sz w:val="16"/>
                <w:szCs w:val="16"/>
              </w:rPr>
            </w:pPr>
            <w:r w:rsidRPr="005050CE">
              <w:rPr>
                <w:rFonts w:ascii="Arial" w:hAnsi="Arial" w:cs="Arial"/>
                <w:b/>
                <w:bCs/>
                <w:color w:val="000000"/>
                <w:sz w:val="16"/>
                <w:szCs w:val="16"/>
              </w:rPr>
              <w:t>5 jours ouvrables</w:t>
            </w:r>
          </w:p>
          <w:p w14:paraId="2F9F2701" w14:textId="77777777" w:rsidR="00C9583E" w:rsidRPr="005050CE" w:rsidRDefault="00C9583E" w:rsidP="00940477">
            <w:pPr>
              <w:spacing w:after="0"/>
              <w:jc w:val="center"/>
              <w:rPr>
                <w:rFonts w:ascii="Arial" w:hAnsi="Arial" w:cs="Arial"/>
                <w:b/>
                <w:bCs/>
                <w:color w:val="000000"/>
                <w:sz w:val="16"/>
                <w:szCs w:val="16"/>
              </w:rPr>
            </w:pPr>
          </w:p>
        </w:tc>
        <w:tc>
          <w:tcPr>
            <w:tcW w:w="3119" w:type="dxa"/>
            <w:vAlign w:val="center"/>
          </w:tcPr>
          <w:p w14:paraId="07A813AE" w14:textId="15C83460" w:rsidR="00C9583E" w:rsidRPr="005050CE" w:rsidRDefault="00C9583E" w:rsidP="00940477">
            <w:pPr>
              <w:spacing w:after="0"/>
              <w:jc w:val="center"/>
              <w:rPr>
                <w:rFonts w:ascii="Arial" w:hAnsi="Arial" w:cs="Arial"/>
                <w:color w:val="000000"/>
                <w:sz w:val="16"/>
                <w:szCs w:val="16"/>
              </w:rPr>
            </w:pPr>
            <w:r w:rsidRPr="005050CE">
              <w:rPr>
                <w:rFonts w:ascii="Arial" w:hAnsi="Arial" w:cs="Arial"/>
                <w:color w:val="000000"/>
                <w:sz w:val="16"/>
                <w:szCs w:val="16"/>
              </w:rPr>
              <w:t>La loi n° 2021-1678 du 17 décembre 2021 prévoit la parution d’un décret.</w:t>
            </w:r>
            <w:r w:rsidRPr="005050CE">
              <w:rPr>
                <w:rFonts w:ascii="Arial" w:hAnsi="Arial" w:cs="Arial"/>
              </w:rPr>
              <w:t xml:space="preserve"> </w:t>
            </w:r>
            <w:r w:rsidRPr="005050CE">
              <w:rPr>
                <w:rFonts w:ascii="Arial" w:hAnsi="Arial" w:cs="Arial"/>
                <w:color w:val="000000"/>
                <w:sz w:val="16"/>
                <w:szCs w:val="16"/>
              </w:rPr>
              <w:t xml:space="preserve">Un décret listant les pathologies chroniques. Dans l’attente, il convient de se référer à l’art D3142-1-2 du code du travail. </w:t>
            </w:r>
          </w:p>
        </w:tc>
      </w:tr>
      <w:tr w:rsidR="004D06A1" w:rsidRPr="005050CE" w14:paraId="43B4CADE" w14:textId="77777777" w:rsidTr="005050CE">
        <w:trPr>
          <w:trHeight w:val="810"/>
          <w:jc w:val="center"/>
        </w:trPr>
        <w:tc>
          <w:tcPr>
            <w:tcW w:w="2547" w:type="dxa"/>
            <w:noWrap/>
            <w:vAlign w:val="center"/>
          </w:tcPr>
          <w:p w14:paraId="75DF1D2C" w14:textId="3FC52858" w:rsidR="004D06A1" w:rsidRPr="005050CE" w:rsidRDefault="004D06A1" w:rsidP="004D06A1">
            <w:pPr>
              <w:spacing w:after="0"/>
              <w:jc w:val="center"/>
              <w:rPr>
                <w:rFonts w:ascii="Arial" w:hAnsi="Arial" w:cs="Arial"/>
                <w:b/>
                <w:bCs/>
                <w:color w:val="000000"/>
                <w:sz w:val="16"/>
                <w:szCs w:val="16"/>
              </w:rPr>
            </w:pPr>
            <w:r w:rsidRPr="004D06A1">
              <w:rPr>
                <w:rFonts w:ascii="Arial" w:hAnsi="Arial" w:cs="Arial"/>
                <w:b/>
                <w:bCs/>
                <w:iCs/>
                <w:color w:val="000000"/>
                <w:sz w:val="16"/>
                <w:szCs w:val="16"/>
              </w:rPr>
              <w:t>Engagement d’une procédure d’adoption au sens du titre VIII du livre 1</w:t>
            </w:r>
            <w:r w:rsidRPr="004D06A1">
              <w:rPr>
                <w:rFonts w:ascii="Arial" w:hAnsi="Arial" w:cs="Arial"/>
                <w:b/>
                <w:bCs/>
                <w:iCs/>
                <w:color w:val="000000"/>
                <w:sz w:val="16"/>
                <w:szCs w:val="16"/>
                <w:vertAlign w:val="superscript"/>
              </w:rPr>
              <w:t>er</w:t>
            </w:r>
            <w:r w:rsidRPr="004D06A1">
              <w:rPr>
                <w:rFonts w:ascii="Arial" w:hAnsi="Arial" w:cs="Arial"/>
                <w:b/>
                <w:bCs/>
                <w:iCs/>
                <w:color w:val="000000"/>
                <w:sz w:val="16"/>
                <w:szCs w:val="16"/>
              </w:rPr>
              <w:t xml:space="preserve"> du code civil</w:t>
            </w:r>
          </w:p>
        </w:tc>
        <w:tc>
          <w:tcPr>
            <w:tcW w:w="4405" w:type="dxa"/>
            <w:vAlign w:val="center"/>
          </w:tcPr>
          <w:p w14:paraId="0B6F1C18" w14:textId="326C58F7" w:rsidR="004D06A1" w:rsidRPr="005050CE" w:rsidRDefault="004D06A1" w:rsidP="00940477">
            <w:pPr>
              <w:spacing w:after="0"/>
              <w:jc w:val="center"/>
              <w:rPr>
                <w:rFonts w:ascii="Arial" w:hAnsi="Arial" w:cs="Arial"/>
                <w:b/>
                <w:bCs/>
                <w:color w:val="000000"/>
                <w:sz w:val="16"/>
                <w:szCs w:val="16"/>
              </w:rPr>
            </w:pPr>
            <w:r w:rsidRPr="004D06A1">
              <w:rPr>
                <w:rFonts w:ascii="Arial" w:hAnsi="Arial" w:cs="Arial"/>
                <w:b/>
                <w:bCs/>
                <w:iCs/>
                <w:color w:val="000000"/>
                <w:sz w:val="16"/>
                <w:szCs w:val="16"/>
              </w:rPr>
              <w:t>Durée des entretiens obligatoires nécessaire à l’obtention de l’agrément</w:t>
            </w:r>
          </w:p>
        </w:tc>
        <w:tc>
          <w:tcPr>
            <w:tcW w:w="3119" w:type="dxa"/>
            <w:vAlign w:val="center"/>
          </w:tcPr>
          <w:p w14:paraId="409588FB" w14:textId="4C80F3C2" w:rsidR="004D06A1" w:rsidRPr="005050CE" w:rsidRDefault="004D06A1" w:rsidP="00940477">
            <w:pPr>
              <w:spacing w:after="0"/>
              <w:jc w:val="center"/>
              <w:rPr>
                <w:rFonts w:ascii="Arial" w:hAnsi="Arial" w:cs="Arial"/>
                <w:color w:val="000000"/>
                <w:sz w:val="16"/>
                <w:szCs w:val="16"/>
              </w:rPr>
            </w:pPr>
            <w:r w:rsidRPr="004D06A1">
              <w:rPr>
                <w:rFonts w:ascii="Arial" w:hAnsi="Arial" w:cs="Arial"/>
                <w:color w:val="000000"/>
                <w:sz w:val="16"/>
                <w:szCs w:val="16"/>
              </w:rPr>
              <w:t>Autorisation accordée de droit</w:t>
            </w:r>
            <w:r>
              <w:rPr>
                <w:rFonts w:ascii="Arial" w:hAnsi="Arial" w:cs="Arial"/>
                <w:color w:val="000000"/>
                <w:sz w:val="16"/>
                <w:szCs w:val="16"/>
              </w:rPr>
              <w:t xml:space="preserve"> (article L.622-1 du code général de la fonction publique)</w:t>
            </w:r>
          </w:p>
        </w:tc>
      </w:tr>
    </w:tbl>
    <w:p w14:paraId="6C01DC5B" w14:textId="77777777" w:rsidR="00320799" w:rsidRPr="005050CE" w:rsidRDefault="00320799" w:rsidP="00C9583E">
      <w:pPr>
        <w:spacing w:after="0"/>
        <w:jc w:val="center"/>
        <w:rPr>
          <w:rFonts w:ascii="Arial" w:hAnsi="Arial" w:cs="Arial"/>
          <w:b/>
          <w:color w:val="7030A0"/>
        </w:rPr>
      </w:pPr>
    </w:p>
    <w:p w14:paraId="37707F54" w14:textId="77777777" w:rsidR="00320799" w:rsidRPr="005050CE" w:rsidRDefault="00320799" w:rsidP="00C9583E">
      <w:pPr>
        <w:spacing w:after="0"/>
        <w:jc w:val="center"/>
        <w:rPr>
          <w:rFonts w:ascii="Arial" w:hAnsi="Arial" w:cs="Arial"/>
          <w:b/>
          <w:color w:val="7030A0"/>
        </w:rPr>
      </w:pPr>
    </w:p>
    <w:p w14:paraId="7C92FF1C" w14:textId="77777777" w:rsidR="00C9583E" w:rsidRPr="005050CE" w:rsidRDefault="00C9583E" w:rsidP="00C9583E">
      <w:pPr>
        <w:spacing w:after="200" w:line="276" w:lineRule="auto"/>
        <w:ind w:firstLine="708"/>
        <w:jc w:val="center"/>
        <w:rPr>
          <w:rFonts w:ascii="Arial" w:hAnsi="Arial" w:cs="Arial"/>
          <w:sz w:val="16"/>
          <w:szCs w:val="16"/>
        </w:rPr>
      </w:pPr>
    </w:p>
    <w:tbl>
      <w:tblPr>
        <w:tblStyle w:val="Grilledutableau"/>
        <w:tblW w:w="0" w:type="auto"/>
        <w:tblLook w:val="04A0" w:firstRow="1" w:lastRow="0" w:firstColumn="1" w:lastColumn="0" w:noHBand="0" w:noVBand="1"/>
      </w:tblPr>
      <w:tblGrid>
        <w:gridCol w:w="2830"/>
        <w:gridCol w:w="4253"/>
        <w:gridCol w:w="3260"/>
      </w:tblGrid>
      <w:tr w:rsidR="005050CE" w:rsidRPr="005050CE" w14:paraId="0828F187" w14:textId="77777777" w:rsidTr="00CE7739">
        <w:trPr>
          <w:trHeight w:val="408"/>
        </w:trPr>
        <w:tc>
          <w:tcPr>
            <w:tcW w:w="10343" w:type="dxa"/>
            <w:gridSpan w:val="3"/>
            <w:shd w:val="clear" w:color="auto" w:fill="F2F2F2" w:themeFill="background2"/>
            <w:noWrap/>
            <w:vAlign w:val="center"/>
          </w:tcPr>
          <w:p w14:paraId="4B9877F6" w14:textId="0F941BCD" w:rsidR="005050CE" w:rsidRPr="005050CE" w:rsidRDefault="005050CE" w:rsidP="005050CE">
            <w:pPr>
              <w:spacing w:after="0" w:line="276" w:lineRule="auto"/>
              <w:contextualSpacing/>
              <w:jc w:val="center"/>
              <w:rPr>
                <w:rFonts w:ascii="Arial" w:hAnsi="Arial" w:cs="Arial"/>
                <w:b/>
              </w:rPr>
            </w:pPr>
            <w:r w:rsidRPr="005050CE">
              <w:rPr>
                <w:rFonts w:ascii="Arial" w:hAnsi="Arial" w:cs="Arial"/>
                <w:b/>
              </w:rPr>
              <w:t>Autorisations d'absence liées à des évènements de la vie courante</w:t>
            </w:r>
          </w:p>
          <w:p w14:paraId="66CAABAD" w14:textId="77777777" w:rsidR="005050CE" w:rsidRPr="005050CE" w:rsidRDefault="005050CE" w:rsidP="00940477">
            <w:pPr>
              <w:spacing w:after="0"/>
              <w:ind w:firstLine="708"/>
              <w:rPr>
                <w:rFonts w:ascii="Arial" w:hAnsi="Arial" w:cs="Arial"/>
                <w:b/>
                <w:bCs/>
                <w:sz w:val="16"/>
                <w:szCs w:val="16"/>
              </w:rPr>
            </w:pPr>
          </w:p>
        </w:tc>
      </w:tr>
      <w:tr w:rsidR="00297295" w:rsidRPr="005050CE" w14:paraId="5108035D" w14:textId="77777777" w:rsidTr="00CE7739">
        <w:trPr>
          <w:trHeight w:val="408"/>
        </w:trPr>
        <w:tc>
          <w:tcPr>
            <w:tcW w:w="2830" w:type="dxa"/>
            <w:shd w:val="clear" w:color="auto" w:fill="F2F2F2" w:themeFill="background2"/>
            <w:noWrap/>
            <w:vAlign w:val="center"/>
            <w:hideMark/>
          </w:tcPr>
          <w:p w14:paraId="2E51BE73" w14:textId="77777777" w:rsidR="00297295" w:rsidRPr="005050CE" w:rsidRDefault="00297295" w:rsidP="00940477">
            <w:pPr>
              <w:spacing w:after="0"/>
              <w:ind w:firstLine="708"/>
              <w:jc w:val="center"/>
              <w:rPr>
                <w:rFonts w:ascii="Arial" w:hAnsi="Arial" w:cs="Arial"/>
                <w:b/>
                <w:bCs/>
                <w:sz w:val="16"/>
                <w:szCs w:val="16"/>
              </w:rPr>
            </w:pPr>
            <w:r w:rsidRPr="005050CE">
              <w:rPr>
                <w:rFonts w:ascii="Arial" w:hAnsi="Arial" w:cs="Arial"/>
                <w:b/>
                <w:bCs/>
                <w:sz w:val="16"/>
                <w:szCs w:val="16"/>
              </w:rPr>
              <w:t>OBJET</w:t>
            </w:r>
          </w:p>
        </w:tc>
        <w:tc>
          <w:tcPr>
            <w:tcW w:w="4253" w:type="dxa"/>
            <w:shd w:val="clear" w:color="auto" w:fill="F2F2F2" w:themeFill="background2"/>
            <w:vAlign w:val="center"/>
          </w:tcPr>
          <w:p w14:paraId="61154293" w14:textId="4E4A58A2" w:rsidR="00297295" w:rsidRPr="005050CE" w:rsidRDefault="005050CE" w:rsidP="00940477">
            <w:pPr>
              <w:spacing w:after="0"/>
              <w:jc w:val="center"/>
              <w:rPr>
                <w:rFonts w:ascii="Arial" w:hAnsi="Arial" w:cs="Arial"/>
                <w:b/>
                <w:bCs/>
                <w:sz w:val="16"/>
                <w:szCs w:val="16"/>
              </w:rPr>
            </w:pPr>
            <w:r>
              <w:rPr>
                <w:rFonts w:ascii="Arial" w:hAnsi="Arial" w:cs="Arial"/>
                <w:b/>
                <w:bCs/>
                <w:sz w:val="16"/>
                <w:szCs w:val="16"/>
              </w:rPr>
              <w:t>DUREE DES AUTORISATIONS SPECIALES D’ABSENCE</w:t>
            </w:r>
          </w:p>
        </w:tc>
        <w:tc>
          <w:tcPr>
            <w:tcW w:w="3260" w:type="dxa"/>
            <w:shd w:val="clear" w:color="auto" w:fill="F2F2F2" w:themeFill="background2"/>
            <w:noWrap/>
            <w:vAlign w:val="center"/>
            <w:hideMark/>
          </w:tcPr>
          <w:p w14:paraId="07A7F253" w14:textId="77777777" w:rsidR="00297295" w:rsidRPr="005050CE" w:rsidRDefault="00297295" w:rsidP="00940477">
            <w:pPr>
              <w:spacing w:after="0"/>
              <w:ind w:firstLine="708"/>
              <w:rPr>
                <w:rFonts w:ascii="Arial" w:hAnsi="Arial" w:cs="Arial"/>
                <w:b/>
                <w:bCs/>
                <w:sz w:val="16"/>
                <w:szCs w:val="16"/>
              </w:rPr>
            </w:pPr>
            <w:r w:rsidRPr="005050CE">
              <w:rPr>
                <w:rFonts w:ascii="Arial" w:hAnsi="Arial" w:cs="Arial"/>
                <w:b/>
                <w:bCs/>
                <w:sz w:val="16"/>
                <w:szCs w:val="16"/>
              </w:rPr>
              <w:t>OBSERVATIONS</w:t>
            </w:r>
          </w:p>
        </w:tc>
      </w:tr>
      <w:tr w:rsidR="00297295" w:rsidRPr="005050CE" w14:paraId="69EA7025" w14:textId="77777777" w:rsidTr="00CE7739">
        <w:trPr>
          <w:trHeight w:val="564"/>
        </w:trPr>
        <w:tc>
          <w:tcPr>
            <w:tcW w:w="2830" w:type="dxa"/>
            <w:shd w:val="clear" w:color="auto" w:fill="FFFFFF" w:themeFill="background1"/>
            <w:vAlign w:val="center"/>
            <w:hideMark/>
          </w:tcPr>
          <w:p w14:paraId="3B75DCE1" w14:textId="77777777" w:rsidR="00297295" w:rsidRPr="005050CE" w:rsidRDefault="00297295" w:rsidP="00940477">
            <w:pPr>
              <w:spacing w:after="0"/>
              <w:ind w:firstLine="708"/>
              <w:jc w:val="center"/>
              <w:rPr>
                <w:rFonts w:ascii="Arial" w:hAnsi="Arial" w:cs="Arial"/>
                <w:b/>
                <w:bCs/>
                <w:sz w:val="16"/>
                <w:szCs w:val="16"/>
              </w:rPr>
            </w:pPr>
            <w:r w:rsidRPr="005050CE">
              <w:rPr>
                <w:rFonts w:ascii="Arial" w:hAnsi="Arial" w:cs="Arial"/>
                <w:b/>
                <w:bCs/>
                <w:sz w:val="16"/>
                <w:szCs w:val="16"/>
              </w:rPr>
              <w:t>Concours et examens en rapport avec l'administration</w:t>
            </w:r>
          </w:p>
        </w:tc>
        <w:tc>
          <w:tcPr>
            <w:tcW w:w="4253" w:type="dxa"/>
            <w:shd w:val="clear" w:color="auto" w:fill="FFFFFF" w:themeFill="background1"/>
            <w:vAlign w:val="center"/>
          </w:tcPr>
          <w:p w14:paraId="15EFF497" w14:textId="77777777" w:rsidR="00297295" w:rsidRPr="005050CE" w:rsidRDefault="00297295" w:rsidP="00940477">
            <w:pPr>
              <w:spacing w:after="0"/>
              <w:jc w:val="center"/>
              <w:rPr>
                <w:rFonts w:ascii="Arial" w:hAnsi="Arial" w:cs="Arial"/>
                <w:b/>
                <w:bCs/>
                <w:sz w:val="16"/>
                <w:szCs w:val="16"/>
              </w:rPr>
            </w:pPr>
            <w:r w:rsidRPr="005050CE">
              <w:rPr>
                <w:rFonts w:ascii="Arial" w:hAnsi="Arial" w:cs="Arial"/>
                <w:b/>
                <w:bCs/>
                <w:sz w:val="16"/>
                <w:szCs w:val="16"/>
              </w:rPr>
              <w:t>Le jour de l’épreuve</w:t>
            </w:r>
          </w:p>
        </w:tc>
        <w:tc>
          <w:tcPr>
            <w:tcW w:w="3260" w:type="dxa"/>
            <w:shd w:val="clear" w:color="auto" w:fill="FFFFFF" w:themeFill="background1"/>
            <w:vAlign w:val="center"/>
            <w:hideMark/>
          </w:tcPr>
          <w:p w14:paraId="318700E0" w14:textId="6FD07FCC" w:rsidR="00297295" w:rsidRPr="005050CE" w:rsidRDefault="00297295" w:rsidP="00940477">
            <w:pPr>
              <w:spacing w:after="0"/>
              <w:rPr>
                <w:rFonts w:ascii="Arial" w:hAnsi="Arial" w:cs="Arial"/>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p>
          <w:p w14:paraId="233957CF" w14:textId="77777777" w:rsidR="00297295" w:rsidRPr="005050CE" w:rsidRDefault="00297295" w:rsidP="00940477">
            <w:pPr>
              <w:spacing w:after="0"/>
              <w:rPr>
                <w:rFonts w:ascii="Arial" w:hAnsi="Arial" w:cs="Arial"/>
                <w:i/>
                <w:iCs/>
                <w:sz w:val="16"/>
                <w:szCs w:val="16"/>
              </w:rPr>
            </w:pPr>
            <w:r w:rsidRPr="005050CE">
              <w:rPr>
                <w:rFonts w:ascii="Arial" w:hAnsi="Arial" w:cs="Arial"/>
                <w:i/>
                <w:iCs/>
                <w:sz w:val="16"/>
                <w:szCs w:val="16"/>
              </w:rPr>
              <w:t xml:space="preserve">Les frais de déplacement (trajet+ séjour) pourront également être remboursés sur production des justificatifs, sous conditions (se référer au plan de formation). </w:t>
            </w:r>
          </w:p>
        </w:tc>
      </w:tr>
      <w:tr w:rsidR="00297295" w:rsidRPr="005050CE" w14:paraId="7859C7AD" w14:textId="77777777" w:rsidTr="00CE7739">
        <w:trPr>
          <w:trHeight w:val="1417"/>
        </w:trPr>
        <w:tc>
          <w:tcPr>
            <w:tcW w:w="2830" w:type="dxa"/>
            <w:shd w:val="clear" w:color="auto" w:fill="FFFFFF" w:themeFill="background1"/>
            <w:vAlign w:val="center"/>
            <w:hideMark/>
          </w:tcPr>
          <w:p w14:paraId="61DD3460" w14:textId="77777777" w:rsidR="00297295" w:rsidRPr="005050CE" w:rsidRDefault="00297295" w:rsidP="00940477">
            <w:pPr>
              <w:spacing w:after="0"/>
              <w:ind w:firstLine="708"/>
              <w:jc w:val="center"/>
              <w:rPr>
                <w:rFonts w:ascii="Arial" w:hAnsi="Arial" w:cs="Arial"/>
                <w:b/>
                <w:bCs/>
                <w:sz w:val="16"/>
                <w:szCs w:val="16"/>
              </w:rPr>
            </w:pPr>
            <w:r w:rsidRPr="005050CE">
              <w:rPr>
                <w:rFonts w:ascii="Arial" w:hAnsi="Arial" w:cs="Arial"/>
                <w:b/>
                <w:bCs/>
                <w:sz w:val="16"/>
                <w:szCs w:val="16"/>
              </w:rPr>
              <w:t>Don du sang, plaquette, plasma, … Autres dons (donneuse d’ovocytes : examens, interventions, …)</w:t>
            </w:r>
          </w:p>
        </w:tc>
        <w:tc>
          <w:tcPr>
            <w:tcW w:w="4253" w:type="dxa"/>
            <w:shd w:val="clear" w:color="auto" w:fill="FFFFFF" w:themeFill="background1"/>
          </w:tcPr>
          <w:p w14:paraId="71FE1307" w14:textId="77777777" w:rsidR="00297295" w:rsidRPr="005050CE" w:rsidRDefault="00297295" w:rsidP="00940477">
            <w:pPr>
              <w:spacing w:after="0"/>
              <w:jc w:val="center"/>
              <w:rPr>
                <w:rFonts w:ascii="Arial" w:hAnsi="Arial" w:cs="Arial"/>
                <w:b/>
                <w:bCs/>
                <w:sz w:val="16"/>
                <w:szCs w:val="16"/>
              </w:rPr>
            </w:pPr>
          </w:p>
          <w:p w14:paraId="451FC8B0" w14:textId="77777777" w:rsidR="00297295" w:rsidRPr="005050CE" w:rsidRDefault="00297295" w:rsidP="00A51E7B">
            <w:pPr>
              <w:spacing w:after="0"/>
              <w:rPr>
                <w:rFonts w:ascii="Arial" w:hAnsi="Arial" w:cs="Arial"/>
                <w:b/>
                <w:bCs/>
                <w:sz w:val="16"/>
                <w:szCs w:val="16"/>
              </w:rPr>
            </w:pPr>
          </w:p>
          <w:p w14:paraId="6F62DEB4" w14:textId="77777777" w:rsidR="00297295" w:rsidRPr="005050CE" w:rsidRDefault="00297295" w:rsidP="00940477">
            <w:pPr>
              <w:spacing w:after="0"/>
              <w:jc w:val="center"/>
              <w:rPr>
                <w:rFonts w:ascii="Arial" w:hAnsi="Arial" w:cs="Arial"/>
                <w:b/>
                <w:bCs/>
                <w:sz w:val="16"/>
                <w:szCs w:val="16"/>
              </w:rPr>
            </w:pPr>
            <w:r w:rsidRPr="005050CE">
              <w:rPr>
                <w:rFonts w:ascii="Arial" w:hAnsi="Arial" w:cs="Arial"/>
                <w:b/>
                <w:bCs/>
                <w:sz w:val="16"/>
                <w:szCs w:val="16"/>
              </w:rPr>
              <w:t>La durée comprend le déplacement entre le lieu de travail et le site de collecte, l'entretien préalable au don et les examens médicaux nécessaires, le prélèvement et la collation offerte après le don.</w:t>
            </w:r>
          </w:p>
        </w:tc>
        <w:tc>
          <w:tcPr>
            <w:tcW w:w="3260" w:type="dxa"/>
            <w:shd w:val="clear" w:color="auto" w:fill="FFFFFF" w:themeFill="background1"/>
            <w:vAlign w:val="center"/>
            <w:hideMark/>
          </w:tcPr>
          <w:p w14:paraId="23144A22" w14:textId="5215DB83" w:rsidR="00A51E7B" w:rsidRDefault="00297295" w:rsidP="00940477">
            <w:pPr>
              <w:spacing w:after="0"/>
              <w:jc w:val="center"/>
              <w:rPr>
                <w:rFonts w:ascii="Arial" w:hAnsi="Arial" w:cs="Arial"/>
                <w:color w:val="000000"/>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p>
          <w:p w14:paraId="3F068644" w14:textId="5C6CB984" w:rsidR="00297295" w:rsidRPr="005050CE" w:rsidRDefault="00297295" w:rsidP="00940477">
            <w:pPr>
              <w:spacing w:after="0"/>
              <w:jc w:val="center"/>
              <w:rPr>
                <w:rFonts w:ascii="Arial" w:hAnsi="Arial" w:cs="Arial"/>
                <w:sz w:val="16"/>
                <w:szCs w:val="16"/>
              </w:rPr>
            </w:pPr>
            <w:r w:rsidRPr="005050CE">
              <w:rPr>
                <w:rFonts w:ascii="Arial" w:hAnsi="Arial" w:cs="Arial"/>
                <w:sz w:val="16"/>
                <w:szCs w:val="16"/>
              </w:rPr>
              <w:t xml:space="preserve"> Maintien de la rémunération</w:t>
            </w:r>
          </w:p>
        </w:tc>
      </w:tr>
      <w:tr w:rsidR="00297295" w:rsidRPr="005050CE" w14:paraId="35479BFF" w14:textId="77777777" w:rsidTr="00CE7739">
        <w:trPr>
          <w:trHeight w:val="1134"/>
        </w:trPr>
        <w:tc>
          <w:tcPr>
            <w:tcW w:w="2830" w:type="dxa"/>
            <w:shd w:val="clear" w:color="auto" w:fill="FFFFFF" w:themeFill="background1"/>
            <w:vAlign w:val="center"/>
            <w:hideMark/>
          </w:tcPr>
          <w:p w14:paraId="274E240C" w14:textId="77777777" w:rsidR="00297295" w:rsidRPr="005050CE" w:rsidRDefault="00297295" w:rsidP="00940477">
            <w:pPr>
              <w:spacing w:after="0"/>
              <w:jc w:val="center"/>
              <w:rPr>
                <w:rFonts w:ascii="Arial" w:hAnsi="Arial" w:cs="Arial"/>
                <w:sz w:val="16"/>
                <w:szCs w:val="16"/>
              </w:rPr>
            </w:pPr>
            <w:r w:rsidRPr="005050CE">
              <w:rPr>
                <w:rFonts w:ascii="Arial" w:hAnsi="Arial" w:cs="Arial"/>
                <w:b/>
                <w:bCs/>
                <w:sz w:val="16"/>
                <w:szCs w:val="16"/>
              </w:rPr>
              <w:t>Déménagement du fonctionnaire</w:t>
            </w:r>
          </w:p>
        </w:tc>
        <w:tc>
          <w:tcPr>
            <w:tcW w:w="4253" w:type="dxa"/>
            <w:shd w:val="clear" w:color="auto" w:fill="FFFFFF" w:themeFill="background1"/>
          </w:tcPr>
          <w:p w14:paraId="00E2B747" w14:textId="77777777" w:rsidR="00297295" w:rsidRPr="005050CE" w:rsidRDefault="00297295" w:rsidP="00940477">
            <w:pPr>
              <w:spacing w:after="0"/>
              <w:jc w:val="center"/>
              <w:rPr>
                <w:rFonts w:ascii="Arial" w:hAnsi="Arial" w:cs="Arial"/>
                <w:b/>
                <w:bCs/>
                <w:sz w:val="16"/>
                <w:szCs w:val="16"/>
              </w:rPr>
            </w:pPr>
          </w:p>
          <w:p w14:paraId="149DD5DE" w14:textId="77777777" w:rsidR="00297295" w:rsidRPr="005050CE" w:rsidRDefault="00297295" w:rsidP="00940477">
            <w:pPr>
              <w:spacing w:after="0"/>
              <w:jc w:val="center"/>
              <w:rPr>
                <w:rFonts w:ascii="Arial" w:hAnsi="Arial" w:cs="Arial"/>
                <w:b/>
                <w:bCs/>
                <w:sz w:val="16"/>
                <w:szCs w:val="16"/>
              </w:rPr>
            </w:pPr>
          </w:p>
          <w:p w14:paraId="06226C89" w14:textId="77777777" w:rsidR="00297295" w:rsidRPr="005050CE" w:rsidRDefault="00297295" w:rsidP="00940477">
            <w:pPr>
              <w:spacing w:after="0"/>
              <w:jc w:val="center"/>
              <w:rPr>
                <w:rFonts w:ascii="Arial" w:hAnsi="Arial" w:cs="Arial"/>
                <w:b/>
                <w:bCs/>
                <w:sz w:val="16"/>
                <w:szCs w:val="16"/>
              </w:rPr>
            </w:pPr>
            <w:r w:rsidRPr="005050CE">
              <w:rPr>
                <w:rFonts w:ascii="Arial" w:hAnsi="Arial" w:cs="Arial"/>
                <w:b/>
                <w:bCs/>
                <w:sz w:val="16"/>
                <w:szCs w:val="16"/>
              </w:rPr>
              <w:t>1 jour par an</w:t>
            </w:r>
          </w:p>
        </w:tc>
        <w:tc>
          <w:tcPr>
            <w:tcW w:w="3260" w:type="dxa"/>
            <w:shd w:val="clear" w:color="auto" w:fill="FFFFFF" w:themeFill="background1"/>
            <w:vAlign w:val="center"/>
            <w:hideMark/>
          </w:tcPr>
          <w:p w14:paraId="71AA7C4D" w14:textId="13610FC0" w:rsidR="00297295" w:rsidRPr="005050CE" w:rsidRDefault="00297295" w:rsidP="00940477">
            <w:pPr>
              <w:spacing w:after="0"/>
              <w:jc w:val="center"/>
              <w:rPr>
                <w:rFonts w:ascii="Arial" w:hAnsi="Arial" w:cs="Arial"/>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p>
          <w:p w14:paraId="346F84D5" w14:textId="77777777" w:rsidR="00297295" w:rsidRPr="005050CE" w:rsidRDefault="00297295" w:rsidP="00940477">
            <w:pPr>
              <w:spacing w:after="0"/>
              <w:jc w:val="center"/>
              <w:rPr>
                <w:rFonts w:ascii="Arial" w:hAnsi="Arial" w:cs="Arial"/>
                <w:sz w:val="16"/>
                <w:szCs w:val="16"/>
              </w:rPr>
            </w:pPr>
          </w:p>
        </w:tc>
      </w:tr>
    </w:tbl>
    <w:p w14:paraId="3AC25FDA" w14:textId="77777777" w:rsidR="00C9583E" w:rsidRPr="005050CE" w:rsidRDefault="00C9583E" w:rsidP="00C9583E">
      <w:pPr>
        <w:spacing w:after="0"/>
        <w:rPr>
          <w:rFonts w:ascii="Arial" w:hAnsi="Arial" w:cs="Arial"/>
          <w:b/>
          <w:bCs/>
          <w:i/>
          <w:iCs/>
          <w:color w:val="0070C0"/>
          <w:sz w:val="18"/>
          <w:szCs w:val="18"/>
        </w:rPr>
      </w:pPr>
    </w:p>
    <w:p w14:paraId="0BB2F2DE" w14:textId="77777777" w:rsidR="00C9583E" w:rsidRPr="005050CE" w:rsidRDefault="00C9583E" w:rsidP="00C9583E">
      <w:pPr>
        <w:spacing w:after="200" w:line="276" w:lineRule="auto"/>
        <w:ind w:firstLine="708"/>
        <w:jc w:val="center"/>
        <w:rPr>
          <w:rFonts w:ascii="Arial" w:hAnsi="Arial" w:cs="Arial"/>
          <w:sz w:val="16"/>
          <w:szCs w:val="16"/>
        </w:rPr>
      </w:pPr>
    </w:p>
    <w:tbl>
      <w:tblPr>
        <w:tblStyle w:val="Grilledutableau"/>
        <w:tblW w:w="0" w:type="auto"/>
        <w:tblLook w:val="04A0" w:firstRow="1" w:lastRow="0" w:firstColumn="1" w:lastColumn="0" w:noHBand="0" w:noVBand="1"/>
      </w:tblPr>
      <w:tblGrid>
        <w:gridCol w:w="2830"/>
        <w:gridCol w:w="3119"/>
        <w:gridCol w:w="3685"/>
      </w:tblGrid>
      <w:tr w:rsidR="005050CE" w:rsidRPr="005050CE" w14:paraId="75603C50" w14:textId="77777777" w:rsidTr="00E76384">
        <w:trPr>
          <w:trHeight w:val="408"/>
        </w:trPr>
        <w:tc>
          <w:tcPr>
            <w:tcW w:w="9634" w:type="dxa"/>
            <w:gridSpan w:val="3"/>
            <w:shd w:val="clear" w:color="auto" w:fill="F2F2F2" w:themeFill="background2"/>
            <w:noWrap/>
            <w:vAlign w:val="center"/>
          </w:tcPr>
          <w:p w14:paraId="127CCFF3" w14:textId="77777777" w:rsidR="005050CE" w:rsidRPr="005050CE" w:rsidRDefault="005050CE" w:rsidP="005050CE">
            <w:pPr>
              <w:spacing w:after="0" w:line="276" w:lineRule="auto"/>
              <w:contextualSpacing/>
              <w:jc w:val="center"/>
              <w:rPr>
                <w:rFonts w:ascii="Arial" w:hAnsi="Arial" w:cs="Arial"/>
                <w:b/>
              </w:rPr>
            </w:pPr>
            <w:r w:rsidRPr="005050CE">
              <w:rPr>
                <w:rFonts w:ascii="Arial" w:hAnsi="Arial" w:cs="Arial"/>
                <w:b/>
              </w:rPr>
              <w:lastRenderedPageBreak/>
              <w:t>Autorisations d'absence liées à la maternité</w:t>
            </w:r>
          </w:p>
          <w:p w14:paraId="35F7901B" w14:textId="77777777" w:rsidR="005050CE" w:rsidRPr="005050CE" w:rsidRDefault="005050CE" w:rsidP="00940477">
            <w:pPr>
              <w:spacing w:after="0"/>
              <w:ind w:firstLine="708"/>
              <w:jc w:val="center"/>
              <w:rPr>
                <w:rFonts w:ascii="Arial" w:hAnsi="Arial" w:cs="Arial"/>
                <w:b/>
                <w:bCs/>
                <w:sz w:val="16"/>
                <w:szCs w:val="16"/>
              </w:rPr>
            </w:pPr>
          </w:p>
        </w:tc>
      </w:tr>
      <w:tr w:rsidR="00320799" w:rsidRPr="005050CE" w14:paraId="51B8144A" w14:textId="77777777" w:rsidTr="00320799">
        <w:trPr>
          <w:trHeight w:val="408"/>
        </w:trPr>
        <w:tc>
          <w:tcPr>
            <w:tcW w:w="2830" w:type="dxa"/>
            <w:shd w:val="clear" w:color="auto" w:fill="F2F2F2" w:themeFill="background2"/>
            <w:noWrap/>
            <w:vAlign w:val="center"/>
            <w:hideMark/>
          </w:tcPr>
          <w:p w14:paraId="6B1BDCF4" w14:textId="77777777" w:rsidR="00320799" w:rsidRPr="005050CE" w:rsidRDefault="00320799" w:rsidP="00940477">
            <w:pPr>
              <w:spacing w:after="0"/>
              <w:ind w:firstLine="708"/>
              <w:jc w:val="center"/>
              <w:rPr>
                <w:rFonts w:ascii="Arial" w:hAnsi="Arial" w:cs="Arial"/>
                <w:b/>
                <w:bCs/>
                <w:sz w:val="16"/>
                <w:szCs w:val="16"/>
              </w:rPr>
            </w:pPr>
            <w:r w:rsidRPr="005050CE">
              <w:rPr>
                <w:rFonts w:ascii="Arial" w:hAnsi="Arial" w:cs="Arial"/>
                <w:b/>
                <w:bCs/>
                <w:sz w:val="16"/>
                <w:szCs w:val="16"/>
              </w:rPr>
              <w:t>OBJET</w:t>
            </w:r>
          </w:p>
        </w:tc>
        <w:tc>
          <w:tcPr>
            <w:tcW w:w="3119" w:type="dxa"/>
            <w:shd w:val="clear" w:color="auto" w:fill="F2F2F2" w:themeFill="background2"/>
            <w:vAlign w:val="center"/>
          </w:tcPr>
          <w:p w14:paraId="3332E81B" w14:textId="4C48FB0E" w:rsidR="00320799" w:rsidRPr="005050CE" w:rsidRDefault="005050CE" w:rsidP="005050CE">
            <w:pPr>
              <w:spacing w:after="0"/>
              <w:jc w:val="center"/>
              <w:rPr>
                <w:rFonts w:ascii="Arial" w:hAnsi="Arial" w:cs="Arial"/>
                <w:b/>
                <w:bCs/>
                <w:sz w:val="16"/>
                <w:szCs w:val="16"/>
              </w:rPr>
            </w:pPr>
            <w:r>
              <w:rPr>
                <w:rFonts w:ascii="Arial" w:hAnsi="Arial" w:cs="Arial"/>
                <w:b/>
                <w:bCs/>
                <w:sz w:val="16"/>
                <w:szCs w:val="16"/>
              </w:rPr>
              <w:t>DUREE DES AUTORISATIONS SPECIALES D’ABSENCE</w:t>
            </w:r>
          </w:p>
        </w:tc>
        <w:tc>
          <w:tcPr>
            <w:tcW w:w="3685" w:type="dxa"/>
            <w:shd w:val="clear" w:color="auto" w:fill="F2F2F2" w:themeFill="background2"/>
            <w:noWrap/>
            <w:vAlign w:val="center"/>
            <w:hideMark/>
          </w:tcPr>
          <w:p w14:paraId="42FF2841" w14:textId="77777777" w:rsidR="00320799" w:rsidRPr="005050CE" w:rsidRDefault="00320799" w:rsidP="00940477">
            <w:pPr>
              <w:spacing w:after="0"/>
              <w:ind w:firstLine="708"/>
              <w:jc w:val="center"/>
              <w:rPr>
                <w:rFonts w:ascii="Arial" w:hAnsi="Arial" w:cs="Arial"/>
                <w:b/>
                <w:bCs/>
                <w:sz w:val="16"/>
                <w:szCs w:val="16"/>
              </w:rPr>
            </w:pPr>
            <w:r w:rsidRPr="005050CE">
              <w:rPr>
                <w:rFonts w:ascii="Arial" w:hAnsi="Arial" w:cs="Arial"/>
                <w:b/>
                <w:bCs/>
                <w:sz w:val="16"/>
                <w:szCs w:val="16"/>
              </w:rPr>
              <w:t>OBSERVATIONS</w:t>
            </w:r>
          </w:p>
        </w:tc>
      </w:tr>
      <w:tr w:rsidR="00320799" w:rsidRPr="005050CE" w14:paraId="52D2ED73" w14:textId="77777777" w:rsidTr="005050CE">
        <w:trPr>
          <w:trHeight w:val="840"/>
        </w:trPr>
        <w:tc>
          <w:tcPr>
            <w:tcW w:w="2830" w:type="dxa"/>
            <w:noWrap/>
            <w:vAlign w:val="center"/>
            <w:hideMark/>
          </w:tcPr>
          <w:p w14:paraId="1DEF2A16"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Séances préparatoires à l'accouchement</w:t>
            </w:r>
          </w:p>
        </w:tc>
        <w:tc>
          <w:tcPr>
            <w:tcW w:w="3119" w:type="dxa"/>
            <w:vAlign w:val="center"/>
          </w:tcPr>
          <w:p w14:paraId="19304E8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Durée des séances</w:t>
            </w:r>
          </w:p>
        </w:tc>
        <w:tc>
          <w:tcPr>
            <w:tcW w:w="3685" w:type="dxa"/>
            <w:vAlign w:val="center"/>
            <w:hideMark/>
          </w:tcPr>
          <w:p w14:paraId="6D403234" w14:textId="77777777" w:rsidR="00320799" w:rsidRPr="005050CE" w:rsidRDefault="00320799" w:rsidP="00940477">
            <w:pPr>
              <w:spacing w:after="0"/>
              <w:jc w:val="center"/>
              <w:rPr>
                <w:rFonts w:ascii="Arial" w:hAnsi="Arial" w:cs="Arial"/>
                <w:sz w:val="16"/>
                <w:szCs w:val="16"/>
              </w:rPr>
            </w:pPr>
            <w:r w:rsidRPr="005050CE">
              <w:rPr>
                <w:rFonts w:ascii="Arial" w:hAnsi="Arial" w:cs="Arial"/>
                <w:sz w:val="16"/>
                <w:szCs w:val="16"/>
              </w:rPr>
              <w:t>Autorisation accordée sur avis du médecin du travail au vu des pièces justificatives</w:t>
            </w:r>
          </w:p>
        </w:tc>
      </w:tr>
      <w:tr w:rsidR="00320799" w:rsidRPr="005050CE" w14:paraId="78F08CB5" w14:textId="77777777" w:rsidTr="005050CE">
        <w:trPr>
          <w:trHeight w:val="564"/>
        </w:trPr>
        <w:tc>
          <w:tcPr>
            <w:tcW w:w="2830" w:type="dxa"/>
            <w:noWrap/>
            <w:vAlign w:val="center"/>
            <w:hideMark/>
          </w:tcPr>
          <w:p w14:paraId="00EC38A9"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Examens médicaux obligatoires : sept prénataux et un postnatal</w:t>
            </w:r>
          </w:p>
        </w:tc>
        <w:tc>
          <w:tcPr>
            <w:tcW w:w="3119" w:type="dxa"/>
            <w:vAlign w:val="center"/>
          </w:tcPr>
          <w:p w14:paraId="6D619B5A"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Durée de l'examen</w:t>
            </w:r>
          </w:p>
        </w:tc>
        <w:tc>
          <w:tcPr>
            <w:tcW w:w="3685" w:type="dxa"/>
            <w:noWrap/>
            <w:vAlign w:val="center"/>
            <w:hideMark/>
          </w:tcPr>
          <w:p w14:paraId="5491D04A" w14:textId="77777777" w:rsidR="00320799" w:rsidRPr="005050CE" w:rsidRDefault="00320799" w:rsidP="00940477">
            <w:pPr>
              <w:spacing w:after="0"/>
              <w:jc w:val="center"/>
              <w:rPr>
                <w:rFonts w:ascii="Arial" w:hAnsi="Arial" w:cs="Arial"/>
                <w:sz w:val="16"/>
                <w:szCs w:val="16"/>
              </w:rPr>
            </w:pPr>
            <w:r w:rsidRPr="005050CE">
              <w:rPr>
                <w:rFonts w:ascii="Arial" w:hAnsi="Arial" w:cs="Arial"/>
                <w:sz w:val="16"/>
                <w:szCs w:val="16"/>
              </w:rPr>
              <w:t>Autorisation accordée de droit</w:t>
            </w:r>
          </w:p>
        </w:tc>
      </w:tr>
      <w:tr w:rsidR="00320799" w:rsidRPr="005050CE" w14:paraId="06CC657E" w14:textId="77777777" w:rsidTr="005050CE">
        <w:trPr>
          <w:trHeight w:val="1116"/>
        </w:trPr>
        <w:tc>
          <w:tcPr>
            <w:tcW w:w="2830" w:type="dxa"/>
            <w:noWrap/>
            <w:vAlign w:val="center"/>
          </w:tcPr>
          <w:p w14:paraId="3F52F63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Aménagement des horaires de travail</w:t>
            </w:r>
          </w:p>
        </w:tc>
        <w:tc>
          <w:tcPr>
            <w:tcW w:w="3119" w:type="dxa"/>
            <w:vAlign w:val="center"/>
          </w:tcPr>
          <w:p w14:paraId="6D2B43B3"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Dans la limite maximale d'une heure par jour</w:t>
            </w:r>
          </w:p>
        </w:tc>
        <w:tc>
          <w:tcPr>
            <w:tcW w:w="3685" w:type="dxa"/>
            <w:vAlign w:val="center"/>
          </w:tcPr>
          <w:p w14:paraId="2FD12D87" w14:textId="77777777" w:rsidR="00320799" w:rsidRPr="005050CE" w:rsidRDefault="00320799" w:rsidP="00940477">
            <w:pPr>
              <w:spacing w:after="0"/>
              <w:ind w:firstLine="708"/>
              <w:jc w:val="center"/>
              <w:rPr>
                <w:rFonts w:ascii="Arial" w:hAnsi="Arial" w:cs="Arial"/>
                <w:sz w:val="16"/>
                <w:szCs w:val="16"/>
              </w:rPr>
            </w:pPr>
            <w:r w:rsidRPr="005050CE">
              <w:rPr>
                <w:rFonts w:ascii="Arial" w:hAnsi="Arial" w:cs="Arial"/>
                <w:sz w:val="16"/>
                <w:szCs w:val="16"/>
              </w:rPr>
              <w:t xml:space="preserve">Autorisation accordée sur demande de l’agent et sur avis du </w:t>
            </w:r>
            <w:r w:rsidRPr="005050CE">
              <w:rPr>
                <w:rFonts w:ascii="Arial" w:hAnsi="Arial" w:cs="Arial"/>
                <w:sz w:val="16"/>
                <w:szCs w:val="16"/>
              </w:rPr>
              <w:br/>
              <w:t xml:space="preserve">médecin de la médecine préventive, à partir du </w:t>
            </w:r>
            <w:r w:rsidRPr="005050CE">
              <w:rPr>
                <w:rFonts w:ascii="Arial" w:hAnsi="Arial" w:cs="Arial"/>
                <w:sz w:val="16"/>
                <w:szCs w:val="16"/>
              </w:rPr>
              <w:br/>
              <w:t xml:space="preserve">3ème mois de grossesse compte tenu des nécessités des </w:t>
            </w:r>
            <w:r w:rsidRPr="005050CE">
              <w:rPr>
                <w:rFonts w:ascii="Arial" w:hAnsi="Arial" w:cs="Arial"/>
                <w:sz w:val="16"/>
                <w:szCs w:val="16"/>
              </w:rPr>
              <w:br/>
              <w:t>horaires du service</w:t>
            </w:r>
          </w:p>
        </w:tc>
      </w:tr>
      <w:tr w:rsidR="00320799" w:rsidRPr="005050CE" w14:paraId="44675204" w14:textId="77777777" w:rsidTr="005050CE">
        <w:trPr>
          <w:trHeight w:val="1116"/>
        </w:trPr>
        <w:tc>
          <w:tcPr>
            <w:tcW w:w="2830" w:type="dxa"/>
            <w:noWrap/>
            <w:vAlign w:val="center"/>
            <w:hideMark/>
          </w:tcPr>
          <w:p w14:paraId="6A5E5741"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Permettre au conjoint, au concubin ou au partenaire d'un PACS d'assister aux prénataux de sa compagne</w:t>
            </w:r>
          </w:p>
        </w:tc>
        <w:tc>
          <w:tcPr>
            <w:tcW w:w="3119" w:type="dxa"/>
            <w:vAlign w:val="center"/>
          </w:tcPr>
          <w:p w14:paraId="6451B8E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Durée de l'examen (3 examens maximum)</w:t>
            </w:r>
          </w:p>
        </w:tc>
        <w:tc>
          <w:tcPr>
            <w:tcW w:w="3685" w:type="dxa"/>
            <w:vAlign w:val="center"/>
            <w:hideMark/>
          </w:tcPr>
          <w:p w14:paraId="2E2E61B6" w14:textId="33D402AE" w:rsidR="00320799" w:rsidRPr="005050CE" w:rsidRDefault="00320799" w:rsidP="00940477">
            <w:pPr>
              <w:spacing w:after="0"/>
              <w:ind w:firstLine="708"/>
              <w:jc w:val="center"/>
              <w:rPr>
                <w:rFonts w:ascii="Arial" w:hAnsi="Arial" w:cs="Arial"/>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p>
        </w:tc>
      </w:tr>
      <w:tr w:rsidR="00320799" w:rsidRPr="005050CE" w14:paraId="2AE5959F" w14:textId="77777777" w:rsidTr="005050CE">
        <w:trPr>
          <w:trHeight w:val="840"/>
        </w:trPr>
        <w:tc>
          <w:tcPr>
            <w:tcW w:w="2830" w:type="dxa"/>
            <w:noWrap/>
            <w:vAlign w:val="center"/>
            <w:hideMark/>
          </w:tcPr>
          <w:p w14:paraId="4AC2478F"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Allaitement</w:t>
            </w:r>
          </w:p>
        </w:tc>
        <w:tc>
          <w:tcPr>
            <w:tcW w:w="3119" w:type="dxa"/>
            <w:vAlign w:val="center"/>
          </w:tcPr>
          <w:p w14:paraId="5882F1D8"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Dans la limite d'une heure par jour à prendre en deux fois</w:t>
            </w:r>
          </w:p>
        </w:tc>
        <w:tc>
          <w:tcPr>
            <w:tcW w:w="3685" w:type="dxa"/>
            <w:vAlign w:val="center"/>
            <w:hideMark/>
          </w:tcPr>
          <w:p w14:paraId="3284C77B" w14:textId="727624BB" w:rsidR="00320799" w:rsidRPr="005050CE" w:rsidRDefault="00320799" w:rsidP="00940477">
            <w:pPr>
              <w:spacing w:after="0"/>
              <w:ind w:firstLine="708"/>
              <w:jc w:val="center"/>
              <w:rPr>
                <w:rFonts w:ascii="Arial" w:hAnsi="Arial" w:cs="Arial"/>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p>
        </w:tc>
      </w:tr>
      <w:tr w:rsidR="00320799" w:rsidRPr="005050CE" w14:paraId="260296B6" w14:textId="77777777" w:rsidTr="005050CE">
        <w:trPr>
          <w:trHeight w:val="828"/>
        </w:trPr>
        <w:tc>
          <w:tcPr>
            <w:tcW w:w="2830" w:type="dxa"/>
            <w:noWrap/>
            <w:vAlign w:val="center"/>
            <w:hideMark/>
          </w:tcPr>
          <w:p w14:paraId="44A9C9BB"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Actes médicaux nécessaires à l'assistance médicale à la procréation</w:t>
            </w:r>
          </w:p>
          <w:p w14:paraId="40ACE406" w14:textId="77777777" w:rsidR="00320799" w:rsidRPr="005050CE" w:rsidRDefault="00320799" w:rsidP="00940477">
            <w:pPr>
              <w:spacing w:after="0"/>
              <w:jc w:val="center"/>
              <w:rPr>
                <w:rFonts w:ascii="Arial" w:hAnsi="Arial" w:cs="Arial"/>
                <w:b/>
                <w:bCs/>
                <w:sz w:val="16"/>
                <w:szCs w:val="16"/>
              </w:rPr>
            </w:pPr>
          </w:p>
        </w:tc>
        <w:tc>
          <w:tcPr>
            <w:tcW w:w="3119" w:type="dxa"/>
            <w:vAlign w:val="center"/>
          </w:tcPr>
          <w:p w14:paraId="627F417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Durée de l'examen</w:t>
            </w:r>
          </w:p>
        </w:tc>
        <w:tc>
          <w:tcPr>
            <w:tcW w:w="3685" w:type="dxa"/>
            <w:vAlign w:val="center"/>
            <w:hideMark/>
          </w:tcPr>
          <w:p w14:paraId="46FE54A8" w14:textId="4E41A99A" w:rsidR="00320799" w:rsidRPr="005050CE" w:rsidRDefault="004D06A1" w:rsidP="00940477">
            <w:pPr>
              <w:spacing w:after="0"/>
              <w:ind w:firstLine="708"/>
              <w:jc w:val="center"/>
              <w:rPr>
                <w:rFonts w:ascii="Arial" w:hAnsi="Arial" w:cs="Arial"/>
                <w:sz w:val="16"/>
                <w:szCs w:val="16"/>
              </w:rPr>
            </w:pPr>
            <w:r>
              <w:rPr>
                <w:rFonts w:ascii="Arial" w:hAnsi="Arial" w:cs="Arial"/>
                <w:sz w:val="16"/>
                <w:szCs w:val="16"/>
              </w:rPr>
              <w:t>Autorisation accordée de droit (article L.622-1 du code général de la fonction publique)</w:t>
            </w:r>
          </w:p>
        </w:tc>
      </w:tr>
      <w:tr w:rsidR="00320799" w:rsidRPr="005050CE" w14:paraId="3B2D1C8D" w14:textId="77777777" w:rsidTr="005050CE">
        <w:trPr>
          <w:trHeight w:val="804"/>
        </w:trPr>
        <w:tc>
          <w:tcPr>
            <w:tcW w:w="2830" w:type="dxa"/>
            <w:vAlign w:val="center"/>
            <w:hideMark/>
          </w:tcPr>
          <w:p w14:paraId="4C5C8A4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Permettre au conjoint, concubin ou partenaire d’un PACS d’assister aux actes médicaux nécessaires pour chaque protocole du parcours d’assistance médicale</w:t>
            </w:r>
          </w:p>
        </w:tc>
        <w:tc>
          <w:tcPr>
            <w:tcW w:w="3119" w:type="dxa"/>
            <w:vAlign w:val="center"/>
          </w:tcPr>
          <w:p w14:paraId="1D6194AD"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Maximum de 3 examens</w:t>
            </w:r>
          </w:p>
        </w:tc>
        <w:tc>
          <w:tcPr>
            <w:tcW w:w="3685" w:type="dxa"/>
            <w:vAlign w:val="center"/>
            <w:hideMark/>
          </w:tcPr>
          <w:p w14:paraId="4391606D" w14:textId="1468221C" w:rsidR="00320799" w:rsidRPr="005050CE" w:rsidRDefault="004D06A1" w:rsidP="00940477">
            <w:pPr>
              <w:spacing w:after="0"/>
              <w:ind w:firstLine="708"/>
              <w:jc w:val="center"/>
              <w:rPr>
                <w:rFonts w:ascii="Arial" w:hAnsi="Arial" w:cs="Arial"/>
                <w:sz w:val="16"/>
                <w:szCs w:val="16"/>
              </w:rPr>
            </w:pPr>
            <w:r w:rsidRPr="004D06A1">
              <w:rPr>
                <w:rFonts w:ascii="Arial" w:hAnsi="Arial" w:cs="Arial"/>
                <w:sz w:val="16"/>
                <w:szCs w:val="16"/>
              </w:rPr>
              <w:t>Autorisation accordée de droit (article L.622-1 du code général de la fonction publique)</w:t>
            </w:r>
          </w:p>
        </w:tc>
      </w:tr>
    </w:tbl>
    <w:p w14:paraId="2396660C" w14:textId="77777777" w:rsidR="00C9583E" w:rsidRDefault="00C9583E" w:rsidP="00C9583E">
      <w:pPr>
        <w:spacing w:after="200" w:line="276" w:lineRule="auto"/>
        <w:ind w:firstLine="708"/>
        <w:jc w:val="center"/>
        <w:rPr>
          <w:rFonts w:ascii="Arial" w:hAnsi="Arial" w:cs="Arial"/>
          <w:b/>
          <w:color w:val="7030A0"/>
        </w:rPr>
      </w:pPr>
    </w:p>
    <w:p w14:paraId="4E3F43E0" w14:textId="77777777" w:rsidR="00CE7739" w:rsidRPr="005050CE" w:rsidRDefault="00CE7739" w:rsidP="00C9583E">
      <w:pPr>
        <w:spacing w:after="200" w:line="276" w:lineRule="auto"/>
        <w:ind w:firstLine="708"/>
        <w:jc w:val="center"/>
        <w:rPr>
          <w:rFonts w:ascii="Arial" w:hAnsi="Arial" w:cs="Arial"/>
          <w:b/>
          <w:color w:val="7030A0"/>
        </w:rPr>
      </w:pPr>
    </w:p>
    <w:tbl>
      <w:tblPr>
        <w:tblStyle w:val="Grilledutableau"/>
        <w:tblW w:w="0" w:type="auto"/>
        <w:tblLook w:val="04A0" w:firstRow="1" w:lastRow="0" w:firstColumn="1" w:lastColumn="0" w:noHBand="0" w:noVBand="1"/>
      </w:tblPr>
      <w:tblGrid>
        <w:gridCol w:w="2830"/>
        <w:gridCol w:w="3261"/>
        <w:gridCol w:w="3543"/>
      </w:tblGrid>
      <w:tr w:rsidR="005050CE" w:rsidRPr="005050CE" w14:paraId="36545A1E" w14:textId="77777777" w:rsidTr="007B6B8D">
        <w:tc>
          <w:tcPr>
            <w:tcW w:w="9634" w:type="dxa"/>
            <w:gridSpan w:val="3"/>
            <w:shd w:val="clear" w:color="auto" w:fill="F2F2F2" w:themeFill="background2"/>
          </w:tcPr>
          <w:p w14:paraId="5022631E" w14:textId="77777777" w:rsidR="005050CE" w:rsidRPr="005050CE" w:rsidRDefault="005050CE" w:rsidP="005050CE">
            <w:pPr>
              <w:spacing w:after="0" w:line="276" w:lineRule="auto"/>
              <w:contextualSpacing/>
              <w:jc w:val="center"/>
              <w:rPr>
                <w:rFonts w:ascii="Arial" w:hAnsi="Arial" w:cs="Arial"/>
                <w:b/>
                <w:color w:val="7030A0"/>
              </w:rPr>
            </w:pPr>
            <w:r w:rsidRPr="005050CE">
              <w:rPr>
                <w:rFonts w:ascii="Arial" w:hAnsi="Arial" w:cs="Arial"/>
                <w:b/>
              </w:rPr>
              <w:t>Autorisations d'absence liées à des motifs religieux</w:t>
            </w:r>
          </w:p>
          <w:p w14:paraId="6D2EC54F" w14:textId="77777777" w:rsidR="005050CE" w:rsidRPr="005050CE" w:rsidRDefault="005050CE" w:rsidP="00940477">
            <w:pPr>
              <w:spacing w:after="0"/>
              <w:jc w:val="center"/>
              <w:rPr>
                <w:rFonts w:ascii="Arial" w:hAnsi="Arial" w:cs="Arial"/>
                <w:b/>
                <w:bCs/>
                <w:sz w:val="16"/>
                <w:szCs w:val="16"/>
              </w:rPr>
            </w:pPr>
          </w:p>
        </w:tc>
      </w:tr>
      <w:tr w:rsidR="00320799" w:rsidRPr="005050CE" w14:paraId="32E11A4F" w14:textId="77777777" w:rsidTr="00320799">
        <w:tc>
          <w:tcPr>
            <w:tcW w:w="2830" w:type="dxa"/>
            <w:shd w:val="clear" w:color="auto" w:fill="F2F2F2" w:themeFill="background2"/>
          </w:tcPr>
          <w:p w14:paraId="5BD590AE"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OBJET</w:t>
            </w:r>
          </w:p>
        </w:tc>
        <w:tc>
          <w:tcPr>
            <w:tcW w:w="3261" w:type="dxa"/>
            <w:shd w:val="clear" w:color="auto" w:fill="F2F2F2" w:themeFill="background2"/>
          </w:tcPr>
          <w:p w14:paraId="64DE187C" w14:textId="49DA3CB3" w:rsidR="00320799" w:rsidRPr="005050CE" w:rsidRDefault="005050CE" w:rsidP="00940477">
            <w:pPr>
              <w:spacing w:after="0"/>
              <w:jc w:val="center"/>
              <w:rPr>
                <w:rFonts w:ascii="Arial" w:hAnsi="Arial" w:cs="Arial"/>
                <w:b/>
                <w:bCs/>
                <w:sz w:val="16"/>
                <w:szCs w:val="16"/>
              </w:rPr>
            </w:pPr>
            <w:r>
              <w:rPr>
                <w:rFonts w:ascii="Arial" w:hAnsi="Arial" w:cs="Arial"/>
                <w:b/>
                <w:bCs/>
                <w:sz w:val="16"/>
                <w:szCs w:val="16"/>
              </w:rPr>
              <w:t>DUREE DES AUTORISATIONS SPECIALES D’ABSENCE</w:t>
            </w:r>
          </w:p>
        </w:tc>
        <w:tc>
          <w:tcPr>
            <w:tcW w:w="3543" w:type="dxa"/>
            <w:shd w:val="clear" w:color="auto" w:fill="F2F2F2" w:themeFill="background2"/>
          </w:tcPr>
          <w:p w14:paraId="375E2C95"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OBSERVATIONS</w:t>
            </w:r>
          </w:p>
        </w:tc>
      </w:tr>
      <w:tr w:rsidR="00320799" w:rsidRPr="005050CE" w14:paraId="11B05358" w14:textId="77777777" w:rsidTr="00320799">
        <w:trPr>
          <w:trHeight w:val="3312"/>
        </w:trPr>
        <w:tc>
          <w:tcPr>
            <w:tcW w:w="2830" w:type="dxa"/>
            <w:vAlign w:val="center"/>
          </w:tcPr>
          <w:p w14:paraId="00BB1BCD"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Fêtes catholiques et protestantes :</w:t>
            </w:r>
          </w:p>
          <w:p w14:paraId="25262572" w14:textId="77777777" w:rsidR="00320799" w:rsidRPr="005050CE" w:rsidRDefault="00320799" w:rsidP="00940477">
            <w:pPr>
              <w:spacing w:after="0"/>
              <w:ind w:left="720"/>
              <w:jc w:val="center"/>
              <w:rPr>
                <w:rFonts w:ascii="Arial" w:hAnsi="Arial" w:cs="Arial"/>
                <w:b/>
                <w:bCs/>
                <w:sz w:val="16"/>
                <w:szCs w:val="16"/>
              </w:rPr>
            </w:pPr>
            <w:r w:rsidRPr="005050CE">
              <w:rPr>
                <w:rFonts w:ascii="Arial" w:hAnsi="Arial" w:cs="Arial"/>
                <w:b/>
                <w:bCs/>
                <w:sz w:val="16"/>
                <w:szCs w:val="16"/>
              </w:rPr>
              <w:t>- Fêtes légales</w:t>
            </w:r>
          </w:p>
          <w:p w14:paraId="43775311"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Fêtes arméniennes</w:t>
            </w:r>
          </w:p>
          <w:p w14:paraId="53BA918C"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Fête de la Nativité</w:t>
            </w:r>
          </w:p>
          <w:p w14:paraId="376E8C44"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xml:space="preserve">- Fête des Saints </w:t>
            </w:r>
            <w:proofErr w:type="spellStart"/>
            <w:r w:rsidRPr="005050CE">
              <w:rPr>
                <w:rFonts w:ascii="Arial" w:hAnsi="Arial" w:cs="Arial"/>
                <w:b/>
                <w:bCs/>
                <w:sz w:val="16"/>
                <w:szCs w:val="16"/>
              </w:rPr>
              <w:t>Vartanants</w:t>
            </w:r>
            <w:proofErr w:type="spellEnd"/>
          </w:p>
          <w:p w14:paraId="2707CF77"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Commémoration du 24 avril</w:t>
            </w:r>
          </w:p>
          <w:p w14:paraId="71AEDBFF"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Fêtes juives :</w:t>
            </w:r>
          </w:p>
          <w:p w14:paraId="5C3AC8AF"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Chavouot</w:t>
            </w:r>
          </w:p>
          <w:p w14:paraId="5631D5F0"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Roch Hachana</w:t>
            </w:r>
          </w:p>
          <w:p w14:paraId="50E93566"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Yom Kippour</w:t>
            </w:r>
          </w:p>
          <w:p w14:paraId="1DB26266" w14:textId="77777777" w:rsidR="00320799" w:rsidRPr="004953DA" w:rsidRDefault="00320799" w:rsidP="00940477">
            <w:pPr>
              <w:spacing w:after="0"/>
              <w:jc w:val="center"/>
              <w:rPr>
                <w:rFonts w:ascii="Arial" w:hAnsi="Arial" w:cs="Arial"/>
                <w:b/>
                <w:bCs/>
                <w:sz w:val="16"/>
                <w:szCs w:val="16"/>
                <w:lang w:val="en-GB"/>
              </w:rPr>
            </w:pPr>
            <w:r w:rsidRPr="004953DA">
              <w:rPr>
                <w:rFonts w:ascii="Arial" w:hAnsi="Arial" w:cs="Arial"/>
                <w:b/>
                <w:bCs/>
                <w:sz w:val="16"/>
                <w:szCs w:val="16"/>
                <w:lang w:val="en-GB"/>
              </w:rPr>
              <w:t xml:space="preserve">Fêtes </w:t>
            </w:r>
            <w:proofErr w:type="spellStart"/>
            <w:r w:rsidRPr="004953DA">
              <w:rPr>
                <w:rFonts w:ascii="Arial" w:hAnsi="Arial" w:cs="Arial"/>
                <w:b/>
                <w:bCs/>
                <w:sz w:val="16"/>
                <w:szCs w:val="16"/>
                <w:lang w:val="en-GB"/>
              </w:rPr>
              <w:t>musulmanes</w:t>
            </w:r>
            <w:proofErr w:type="spellEnd"/>
          </w:p>
          <w:p w14:paraId="5F759C73" w14:textId="77777777" w:rsidR="00320799" w:rsidRPr="004953DA" w:rsidRDefault="00320799" w:rsidP="00940477">
            <w:pPr>
              <w:spacing w:after="0"/>
              <w:jc w:val="center"/>
              <w:rPr>
                <w:rFonts w:ascii="Arial" w:hAnsi="Arial" w:cs="Arial"/>
                <w:b/>
                <w:bCs/>
                <w:sz w:val="16"/>
                <w:szCs w:val="16"/>
                <w:lang w:val="en-GB"/>
              </w:rPr>
            </w:pPr>
            <w:r w:rsidRPr="004953DA">
              <w:rPr>
                <w:rFonts w:ascii="Arial" w:hAnsi="Arial" w:cs="Arial"/>
                <w:b/>
                <w:bCs/>
                <w:sz w:val="16"/>
                <w:szCs w:val="16"/>
                <w:lang w:val="en-GB"/>
              </w:rPr>
              <w:t xml:space="preserve">- Al Mawlid </w:t>
            </w:r>
            <w:proofErr w:type="spellStart"/>
            <w:r w:rsidRPr="004953DA">
              <w:rPr>
                <w:rFonts w:ascii="Arial" w:hAnsi="Arial" w:cs="Arial"/>
                <w:b/>
                <w:bCs/>
                <w:sz w:val="16"/>
                <w:szCs w:val="16"/>
                <w:lang w:val="en-GB"/>
              </w:rPr>
              <w:t>Ennabi</w:t>
            </w:r>
            <w:proofErr w:type="spellEnd"/>
          </w:p>
          <w:p w14:paraId="3DFFC6DD" w14:textId="77777777" w:rsidR="00320799" w:rsidRPr="004953DA" w:rsidRDefault="00320799" w:rsidP="00940477">
            <w:pPr>
              <w:spacing w:after="0"/>
              <w:jc w:val="center"/>
              <w:rPr>
                <w:rFonts w:ascii="Arial" w:hAnsi="Arial" w:cs="Arial"/>
                <w:b/>
                <w:bCs/>
                <w:sz w:val="16"/>
                <w:szCs w:val="16"/>
                <w:lang w:val="en-GB"/>
              </w:rPr>
            </w:pPr>
            <w:r w:rsidRPr="004953DA">
              <w:rPr>
                <w:rFonts w:ascii="Arial" w:hAnsi="Arial" w:cs="Arial"/>
                <w:b/>
                <w:bCs/>
                <w:sz w:val="16"/>
                <w:szCs w:val="16"/>
                <w:lang w:val="en-GB"/>
              </w:rPr>
              <w:t>- Aid El Fitr</w:t>
            </w:r>
          </w:p>
          <w:p w14:paraId="187CD305" w14:textId="77777777" w:rsidR="00320799" w:rsidRPr="006A6BC1" w:rsidRDefault="00320799" w:rsidP="00940477">
            <w:pPr>
              <w:spacing w:after="0"/>
              <w:jc w:val="center"/>
              <w:rPr>
                <w:rFonts w:ascii="Arial" w:hAnsi="Arial" w:cs="Arial"/>
                <w:b/>
                <w:bCs/>
                <w:sz w:val="16"/>
                <w:szCs w:val="16"/>
              </w:rPr>
            </w:pPr>
            <w:r w:rsidRPr="006A6BC1">
              <w:rPr>
                <w:rFonts w:ascii="Arial" w:hAnsi="Arial" w:cs="Arial"/>
                <w:b/>
                <w:bCs/>
                <w:sz w:val="16"/>
                <w:szCs w:val="16"/>
              </w:rPr>
              <w:t xml:space="preserve">- </w:t>
            </w:r>
            <w:proofErr w:type="spellStart"/>
            <w:r w:rsidRPr="006A6BC1">
              <w:rPr>
                <w:rFonts w:ascii="Arial" w:hAnsi="Arial" w:cs="Arial"/>
                <w:b/>
                <w:bCs/>
                <w:sz w:val="16"/>
                <w:szCs w:val="16"/>
              </w:rPr>
              <w:t>Aid</w:t>
            </w:r>
            <w:proofErr w:type="spellEnd"/>
            <w:r w:rsidRPr="006A6BC1">
              <w:rPr>
                <w:rFonts w:ascii="Arial" w:hAnsi="Arial" w:cs="Arial"/>
                <w:b/>
                <w:bCs/>
                <w:sz w:val="16"/>
                <w:szCs w:val="16"/>
              </w:rPr>
              <w:t xml:space="preserve"> El </w:t>
            </w:r>
            <w:proofErr w:type="spellStart"/>
            <w:r w:rsidRPr="006A6BC1">
              <w:rPr>
                <w:rFonts w:ascii="Arial" w:hAnsi="Arial" w:cs="Arial"/>
                <w:b/>
                <w:bCs/>
                <w:sz w:val="16"/>
                <w:szCs w:val="16"/>
              </w:rPr>
              <w:t>Adha</w:t>
            </w:r>
            <w:proofErr w:type="spellEnd"/>
          </w:p>
          <w:p w14:paraId="07B82C47" w14:textId="77777777" w:rsidR="00320799" w:rsidRPr="006A6BC1" w:rsidRDefault="00320799" w:rsidP="00940477">
            <w:pPr>
              <w:spacing w:after="0"/>
              <w:jc w:val="center"/>
              <w:rPr>
                <w:rFonts w:ascii="Arial" w:hAnsi="Arial" w:cs="Arial"/>
                <w:b/>
                <w:bCs/>
                <w:sz w:val="16"/>
                <w:szCs w:val="16"/>
              </w:rPr>
            </w:pPr>
            <w:r w:rsidRPr="006A6BC1">
              <w:rPr>
                <w:rFonts w:ascii="Arial" w:hAnsi="Arial" w:cs="Arial"/>
                <w:b/>
                <w:bCs/>
                <w:sz w:val="16"/>
                <w:szCs w:val="16"/>
              </w:rPr>
              <w:t>Fêtes orthodoxes</w:t>
            </w:r>
          </w:p>
          <w:p w14:paraId="3F8761E1" w14:textId="77777777" w:rsidR="00320799" w:rsidRPr="006A6BC1" w:rsidRDefault="00320799" w:rsidP="00940477">
            <w:pPr>
              <w:spacing w:after="0"/>
              <w:jc w:val="center"/>
              <w:rPr>
                <w:rFonts w:ascii="Arial" w:hAnsi="Arial" w:cs="Arial"/>
                <w:b/>
                <w:bCs/>
                <w:sz w:val="16"/>
                <w:szCs w:val="16"/>
              </w:rPr>
            </w:pPr>
            <w:r w:rsidRPr="006A6BC1">
              <w:rPr>
                <w:rFonts w:ascii="Arial" w:hAnsi="Arial" w:cs="Arial"/>
                <w:b/>
                <w:bCs/>
                <w:sz w:val="16"/>
                <w:szCs w:val="16"/>
              </w:rPr>
              <w:t>- Théophanie :</w:t>
            </w:r>
          </w:p>
          <w:p w14:paraId="47C2D685"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Grand Vendredi Saint</w:t>
            </w:r>
          </w:p>
          <w:p w14:paraId="18AC87BB"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 Ascension</w:t>
            </w:r>
          </w:p>
          <w:p w14:paraId="2DDFDB7D"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Fêtes bouddhistes</w:t>
            </w:r>
          </w:p>
          <w:p w14:paraId="7FF419FB" w14:textId="77777777" w:rsidR="00320799" w:rsidRPr="005050CE" w:rsidRDefault="00320799" w:rsidP="00940477">
            <w:pPr>
              <w:spacing w:after="0"/>
              <w:jc w:val="center"/>
              <w:rPr>
                <w:rFonts w:ascii="Arial" w:hAnsi="Arial" w:cs="Arial"/>
                <w:sz w:val="16"/>
                <w:szCs w:val="16"/>
              </w:rPr>
            </w:pPr>
            <w:r w:rsidRPr="005050CE">
              <w:rPr>
                <w:rFonts w:ascii="Arial" w:hAnsi="Arial" w:cs="Arial"/>
                <w:b/>
                <w:bCs/>
                <w:sz w:val="16"/>
                <w:szCs w:val="16"/>
              </w:rPr>
              <w:t xml:space="preserve">- Fête du </w:t>
            </w:r>
            <w:proofErr w:type="spellStart"/>
            <w:r w:rsidRPr="005050CE">
              <w:rPr>
                <w:rFonts w:ascii="Arial" w:hAnsi="Arial" w:cs="Arial"/>
                <w:b/>
                <w:bCs/>
                <w:sz w:val="16"/>
                <w:szCs w:val="16"/>
              </w:rPr>
              <w:t>Vesak</w:t>
            </w:r>
            <w:proofErr w:type="spellEnd"/>
          </w:p>
        </w:tc>
        <w:tc>
          <w:tcPr>
            <w:tcW w:w="3261" w:type="dxa"/>
            <w:vAlign w:val="center"/>
          </w:tcPr>
          <w:p w14:paraId="70EC8D4C" w14:textId="77777777" w:rsidR="00320799" w:rsidRPr="005050CE" w:rsidRDefault="00320799" w:rsidP="00940477">
            <w:pPr>
              <w:spacing w:after="0"/>
              <w:jc w:val="center"/>
              <w:rPr>
                <w:rFonts w:ascii="Arial" w:hAnsi="Arial" w:cs="Arial"/>
                <w:b/>
                <w:bCs/>
                <w:sz w:val="16"/>
                <w:szCs w:val="16"/>
              </w:rPr>
            </w:pPr>
            <w:r w:rsidRPr="005050CE">
              <w:rPr>
                <w:rFonts w:ascii="Arial" w:hAnsi="Arial" w:cs="Arial"/>
                <w:b/>
                <w:bCs/>
                <w:sz w:val="16"/>
                <w:szCs w:val="16"/>
              </w:rPr>
              <w:t>Le jour de la fête ou de l’évènement</w:t>
            </w:r>
          </w:p>
        </w:tc>
        <w:tc>
          <w:tcPr>
            <w:tcW w:w="3543" w:type="dxa"/>
            <w:vAlign w:val="center"/>
          </w:tcPr>
          <w:p w14:paraId="38A25AA4" w14:textId="77777777" w:rsidR="00A51E7B" w:rsidRDefault="00320799" w:rsidP="00940477">
            <w:pPr>
              <w:spacing w:after="0"/>
              <w:jc w:val="center"/>
              <w:rPr>
                <w:rFonts w:ascii="Arial" w:hAnsi="Arial" w:cs="Arial"/>
                <w:sz w:val="16"/>
                <w:szCs w:val="16"/>
              </w:rPr>
            </w:pPr>
            <w:r w:rsidRPr="005050CE">
              <w:rPr>
                <w:rFonts w:ascii="Arial" w:hAnsi="Arial" w:cs="Arial"/>
                <w:sz w:val="16"/>
                <w:szCs w:val="16"/>
              </w:rPr>
              <w:t xml:space="preserve">Autorisation </w:t>
            </w:r>
            <w:r w:rsidR="00A51E7B" w:rsidRPr="005050CE">
              <w:rPr>
                <w:rFonts w:ascii="Arial" w:hAnsi="Arial" w:cs="Arial"/>
                <w:color w:val="000000"/>
                <w:sz w:val="16"/>
                <w:szCs w:val="16"/>
              </w:rPr>
              <w:t>accordée sous réserve des nécessités de service</w:t>
            </w:r>
            <w:r w:rsidRPr="005050CE">
              <w:rPr>
                <w:rFonts w:ascii="Arial" w:hAnsi="Arial" w:cs="Arial"/>
                <w:sz w:val="16"/>
                <w:szCs w:val="16"/>
              </w:rPr>
              <w:t xml:space="preserve">. </w:t>
            </w:r>
          </w:p>
          <w:p w14:paraId="3DF5970B" w14:textId="071B2D37" w:rsidR="00320799" w:rsidRPr="005050CE" w:rsidRDefault="00320799" w:rsidP="00940477">
            <w:pPr>
              <w:spacing w:after="0"/>
              <w:jc w:val="center"/>
              <w:rPr>
                <w:rFonts w:ascii="Arial" w:hAnsi="Arial" w:cs="Arial"/>
                <w:sz w:val="16"/>
                <w:szCs w:val="16"/>
              </w:rPr>
            </w:pPr>
            <w:r w:rsidRPr="005050CE">
              <w:rPr>
                <w:rFonts w:ascii="Arial" w:hAnsi="Arial" w:cs="Arial"/>
                <w:sz w:val="16"/>
                <w:szCs w:val="16"/>
              </w:rPr>
              <w:t>Il est recommandé d’étudier au cas par cas chaque demande d'autorisation d'absence pour fête religieuse et de ne pas opposer de refus systématique.</w:t>
            </w:r>
          </w:p>
        </w:tc>
      </w:tr>
    </w:tbl>
    <w:p w14:paraId="7AB4C94B" w14:textId="77777777" w:rsidR="00C9583E" w:rsidRPr="005050CE" w:rsidRDefault="00C9583E" w:rsidP="000C4884">
      <w:pPr>
        <w:tabs>
          <w:tab w:val="left" w:pos="567"/>
          <w:tab w:val="left" w:pos="2268"/>
          <w:tab w:val="left" w:pos="2835"/>
          <w:tab w:val="left" w:pos="8618"/>
        </w:tabs>
        <w:spacing w:line="276" w:lineRule="auto"/>
        <w:jc w:val="both"/>
        <w:rPr>
          <w:rFonts w:ascii="Arial" w:eastAsia="Arial" w:hAnsi="Arial" w:cs="Arial"/>
        </w:rPr>
      </w:pPr>
    </w:p>
    <w:p w14:paraId="6F4B872B" w14:textId="739DE056" w:rsidR="000C4884" w:rsidRDefault="000C4884" w:rsidP="00F66F56">
      <w:pPr>
        <w:tabs>
          <w:tab w:val="left" w:pos="567"/>
          <w:tab w:val="left" w:pos="2268"/>
          <w:tab w:val="left" w:pos="2835"/>
          <w:tab w:val="left" w:pos="6803"/>
          <w:tab w:val="left" w:pos="8618"/>
        </w:tabs>
        <w:spacing w:line="276" w:lineRule="auto"/>
        <w:jc w:val="both"/>
        <w:rPr>
          <w:rFonts w:ascii="Arial" w:eastAsia="Arial" w:hAnsi="Arial" w:cs="Arial"/>
        </w:rPr>
      </w:pPr>
      <w:r w:rsidRPr="005050CE">
        <w:rPr>
          <w:rFonts w:ascii="Arial" w:eastAsia="Arial" w:hAnsi="Arial" w:cs="Arial"/>
          <w:i/>
          <w:iCs/>
        </w:rPr>
        <w:t xml:space="preserve"> </w:t>
      </w:r>
      <w:r w:rsidRPr="005050CE">
        <w:rPr>
          <w:rFonts w:ascii="Arial" w:eastAsia="Arial" w:hAnsi="Arial" w:cs="Arial"/>
        </w:rPr>
        <w:t xml:space="preserve">  </w:t>
      </w:r>
    </w:p>
    <w:p w14:paraId="7FEDBC1E" w14:textId="77777777" w:rsidR="00A51E7B" w:rsidRPr="005050CE" w:rsidRDefault="00A51E7B" w:rsidP="00F66F56">
      <w:pPr>
        <w:tabs>
          <w:tab w:val="left" w:pos="567"/>
          <w:tab w:val="left" w:pos="2268"/>
          <w:tab w:val="left" w:pos="2835"/>
          <w:tab w:val="left" w:pos="6803"/>
          <w:tab w:val="left" w:pos="8618"/>
        </w:tabs>
        <w:spacing w:line="276" w:lineRule="auto"/>
        <w:jc w:val="both"/>
        <w:rPr>
          <w:rFonts w:ascii="Arial" w:eastAsia="Arial" w:hAnsi="Arial" w:cs="Arial"/>
          <w:i/>
          <w:iCs/>
        </w:rPr>
      </w:pPr>
    </w:p>
    <w:p w14:paraId="3F8D6166" w14:textId="77777777" w:rsidR="000C4884" w:rsidRPr="005050CE" w:rsidRDefault="000C4884" w:rsidP="000C4884">
      <w:pPr>
        <w:spacing w:line="276" w:lineRule="auto"/>
        <w:ind w:left="1418" w:hanging="1418"/>
        <w:jc w:val="both"/>
        <w:rPr>
          <w:rFonts w:ascii="Arial" w:eastAsia="Arial" w:hAnsi="Arial" w:cs="Arial"/>
        </w:rPr>
      </w:pPr>
      <w:r w:rsidRPr="005050CE">
        <w:rPr>
          <w:rFonts w:ascii="Arial" w:eastAsia="Arial" w:hAnsi="Arial" w:cs="Arial"/>
        </w:rPr>
        <w:lastRenderedPageBreak/>
        <w:t xml:space="preserve">Adoptée à l’unanimité des membres présents,  </w:t>
      </w:r>
      <w:r w:rsidRPr="005050CE">
        <w:rPr>
          <w:rFonts w:ascii="Arial" w:hAnsi="Arial" w:cs="Arial"/>
        </w:rPr>
        <w:tab/>
      </w:r>
    </w:p>
    <w:p w14:paraId="2DDE6BBC" w14:textId="77777777" w:rsidR="000C4884" w:rsidRPr="005050CE" w:rsidRDefault="000C4884" w:rsidP="000C4884">
      <w:pPr>
        <w:spacing w:line="276" w:lineRule="auto"/>
        <w:jc w:val="both"/>
        <w:rPr>
          <w:rFonts w:ascii="Arial" w:eastAsia="Arial" w:hAnsi="Arial" w:cs="Arial"/>
        </w:rPr>
      </w:pPr>
      <w:proofErr w:type="gramStart"/>
      <w:r w:rsidRPr="005050CE">
        <w:rPr>
          <w:rFonts w:ascii="Arial" w:eastAsia="Arial" w:hAnsi="Arial" w:cs="Arial"/>
          <w:b/>
          <w:bCs/>
        </w:rPr>
        <w:t>OU</w:t>
      </w:r>
      <w:proofErr w:type="gramEnd"/>
    </w:p>
    <w:p w14:paraId="48D7D16E" w14:textId="77777777" w:rsidR="000C4884" w:rsidRPr="005050CE" w:rsidRDefault="000C4884" w:rsidP="000C4884">
      <w:pPr>
        <w:pStyle w:val="Paragraphedeliste"/>
        <w:numPr>
          <w:ilvl w:val="0"/>
          <w:numId w:val="3"/>
        </w:numPr>
        <w:spacing w:line="276" w:lineRule="auto"/>
        <w:jc w:val="both"/>
        <w:rPr>
          <w:rFonts w:ascii="Arial" w:eastAsia="Arial" w:hAnsi="Arial" w:cs="Arial"/>
        </w:rPr>
      </w:pPr>
      <w:proofErr w:type="gramStart"/>
      <w:r w:rsidRPr="005050CE">
        <w:rPr>
          <w:rFonts w:ascii="Arial" w:eastAsia="Arial" w:hAnsi="Arial" w:cs="Arial"/>
        </w:rPr>
        <w:t>à</w:t>
      </w:r>
      <w:proofErr w:type="gramEnd"/>
      <w:r w:rsidRPr="005050CE">
        <w:rPr>
          <w:rFonts w:ascii="Arial" w:eastAsia="Arial" w:hAnsi="Arial" w:cs="Arial"/>
        </w:rPr>
        <w:t xml:space="preserve"> ... voix pour</w:t>
      </w:r>
    </w:p>
    <w:p w14:paraId="1A8A4367" w14:textId="77777777" w:rsidR="000C4884" w:rsidRPr="005050CE" w:rsidRDefault="000C4884" w:rsidP="000C4884">
      <w:pPr>
        <w:pStyle w:val="Paragraphedeliste"/>
        <w:numPr>
          <w:ilvl w:val="0"/>
          <w:numId w:val="2"/>
        </w:numPr>
        <w:spacing w:line="276" w:lineRule="auto"/>
        <w:jc w:val="both"/>
        <w:rPr>
          <w:rFonts w:ascii="Arial" w:eastAsia="Arial" w:hAnsi="Arial" w:cs="Arial"/>
        </w:rPr>
      </w:pPr>
      <w:proofErr w:type="gramStart"/>
      <w:r w:rsidRPr="005050CE">
        <w:rPr>
          <w:rFonts w:ascii="Arial" w:eastAsia="Arial" w:hAnsi="Arial" w:cs="Arial"/>
        </w:rPr>
        <w:t>à</w:t>
      </w:r>
      <w:proofErr w:type="gramEnd"/>
      <w:r w:rsidRPr="005050CE">
        <w:rPr>
          <w:rFonts w:ascii="Arial" w:eastAsia="Arial" w:hAnsi="Arial" w:cs="Arial"/>
        </w:rPr>
        <w:t xml:space="preserve"> ... voix contre</w:t>
      </w:r>
    </w:p>
    <w:p w14:paraId="4548831C" w14:textId="77777777" w:rsidR="000C4884" w:rsidRPr="005050CE" w:rsidRDefault="000C4884" w:rsidP="000C4884">
      <w:pPr>
        <w:pStyle w:val="Paragraphedeliste"/>
        <w:numPr>
          <w:ilvl w:val="0"/>
          <w:numId w:val="1"/>
        </w:numPr>
        <w:spacing w:line="276" w:lineRule="auto"/>
        <w:jc w:val="both"/>
        <w:rPr>
          <w:rFonts w:ascii="Arial" w:eastAsia="Arial" w:hAnsi="Arial" w:cs="Arial"/>
          <w:i/>
          <w:iCs/>
        </w:rPr>
      </w:pPr>
      <w:proofErr w:type="gramStart"/>
      <w:r w:rsidRPr="005050CE">
        <w:rPr>
          <w:rFonts w:ascii="Arial" w:eastAsia="Arial" w:hAnsi="Arial" w:cs="Arial"/>
        </w:rPr>
        <w:t>à</w:t>
      </w:r>
      <w:proofErr w:type="gramEnd"/>
      <w:r w:rsidRPr="005050CE">
        <w:rPr>
          <w:rFonts w:ascii="Arial" w:eastAsia="Arial" w:hAnsi="Arial" w:cs="Arial"/>
        </w:rPr>
        <w:t xml:space="preserve"> ... abstention</w:t>
      </w:r>
      <w:r w:rsidRPr="005050CE">
        <w:rPr>
          <w:rFonts w:ascii="Arial" w:eastAsia="Arial" w:hAnsi="Arial" w:cs="Arial"/>
          <w:i/>
          <w:iCs/>
        </w:rPr>
        <w:t>(s)</w:t>
      </w:r>
    </w:p>
    <w:p w14:paraId="09DAA7F6" w14:textId="77777777" w:rsidR="000C4884" w:rsidRPr="005050CE" w:rsidRDefault="000C4884" w:rsidP="000C4884">
      <w:pPr>
        <w:tabs>
          <w:tab w:val="left" w:pos="4820"/>
          <w:tab w:val="right" w:pos="6663"/>
          <w:tab w:val="left" w:pos="9923"/>
        </w:tabs>
        <w:spacing w:line="276" w:lineRule="auto"/>
        <w:jc w:val="right"/>
        <w:rPr>
          <w:rFonts w:ascii="Arial" w:eastAsia="Arial" w:hAnsi="Arial" w:cs="Arial"/>
        </w:rPr>
      </w:pPr>
      <w:r w:rsidRPr="005050CE">
        <w:rPr>
          <w:rFonts w:ascii="Arial" w:eastAsia="Arial" w:hAnsi="Arial" w:cs="Arial"/>
        </w:rPr>
        <w:t xml:space="preserve">                                                                                Fait à. …............................................, </w:t>
      </w:r>
    </w:p>
    <w:p w14:paraId="246A333A" w14:textId="77777777" w:rsidR="000C4884" w:rsidRPr="005050CE" w:rsidRDefault="000C4884" w:rsidP="000C4884">
      <w:pPr>
        <w:tabs>
          <w:tab w:val="left" w:pos="4820"/>
          <w:tab w:val="right" w:pos="6663"/>
          <w:tab w:val="left" w:pos="9923"/>
        </w:tabs>
        <w:spacing w:line="276" w:lineRule="auto"/>
        <w:jc w:val="right"/>
        <w:rPr>
          <w:rFonts w:ascii="Arial" w:eastAsia="Arial" w:hAnsi="Arial" w:cs="Arial"/>
        </w:rPr>
      </w:pPr>
      <w:r w:rsidRPr="005050CE">
        <w:rPr>
          <w:rFonts w:ascii="Arial" w:eastAsia="Arial" w:hAnsi="Arial" w:cs="Arial"/>
        </w:rPr>
        <w:t xml:space="preserve">                                                                              </w:t>
      </w:r>
      <w:proofErr w:type="gramStart"/>
      <w:r w:rsidRPr="005050CE">
        <w:rPr>
          <w:rFonts w:ascii="Arial" w:eastAsia="Arial" w:hAnsi="Arial" w:cs="Arial"/>
        </w:rPr>
        <w:t>le</w:t>
      </w:r>
      <w:proofErr w:type="gramEnd"/>
      <w:r w:rsidRPr="005050CE">
        <w:rPr>
          <w:rFonts w:ascii="Arial" w:eastAsia="Arial" w:hAnsi="Arial" w:cs="Arial"/>
        </w:rPr>
        <w:t xml:space="preserve"> …...................................................,</w:t>
      </w:r>
    </w:p>
    <w:p w14:paraId="193C0E04" w14:textId="77777777" w:rsidR="000C4884" w:rsidRPr="005050CE" w:rsidRDefault="000C4884" w:rsidP="000C4884">
      <w:pPr>
        <w:tabs>
          <w:tab w:val="left" w:pos="4820"/>
          <w:tab w:val="right" w:pos="6663"/>
          <w:tab w:val="left" w:pos="9923"/>
        </w:tabs>
        <w:spacing w:line="276" w:lineRule="auto"/>
        <w:jc w:val="both"/>
        <w:rPr>
          <w:rFonts w:ascii="Arial" w:eastAsia="Arial" w:hAnsi="Arial" w:cs="Arial"/>
        </w:rPr>
      </w:pPr>
      <w:r w:rsidRPr="005050CE">
        <w:rPr>
          <w:rFonts w:ascii="Arial" w:eastAsia="Arial" w:hAnsi="Arial" w:cs="Arial"/>
        </w:rPr>
        <w:t xml:space="preserve">                                                                                </w:t>
      </w:r>
    </w:p>
    <w:p w14:paraId="2FF2700B" w14:textId="18A164C8" w:rsidR="000C4884" w:rsidRPr="005050CE" w:rsidRDefault="000C4884" w:rsidP="000C4884">
      <w:pPr>
        <w:tabs>
          <w:tab w:val="left" w:pos="4820"/>
          <w:tab w:val="right" w:pos="6663"/>
          <w:tab w:val="left" w:pos="9923"/>
        </w:tabs>
        <w:spacing w:line="276" w:lineRule="auto"/>
        <w:jc w:val="right"/>
        <w:rPr>
          <w:rFonts w:ascii="Arial" w:eastAsia="Arial" w:hAnsi="Arial" w:cs="Arial"/>
          <w:i/>
          <w:iCs/>
        </w:rPr>
      </w:pPr>
      <w:r w:rsidRPr="005050CE">
        <w:rPr>
          <w:rFonts w:ascii="Arial" w:eastAsia="Arial" w:hAnsi="Arial" w:cs="Arial"/>
          <w:b/>
          <w:bCs/>
        </w:rPr>
        <w:t xml:space="preserve">Le </w:t>
      </w:r>
      <w:r w:rsidR="004953DA">
        <w:rPr>
          <w:rFonts w:ascii="Arial" w:eastAsia="Arial" w:hAnsi="Arial" w:cs="Arial"/>
          <w:b/>
          <w:bCs/>
        </w:rPr>
        <w:t>Maire (ou le Président)</w:t>
      </w:r>
      <w:r w:rsidRPr="005050CE">
        <w:rPr>
          <w:rFonts w:ascii="Arial" w:eastAsia="Arial" w:hAnsi="Arial" w:cs="Arial"/>
          <w:i/>
          <w:iCs/>
        </w:rPr>
        <w:t xml:space="preserve"> </w:t>
      </w:r>
    </w:p>
    <w:p w14:paraId="02C11F81" w14:textId="6BD650FA" w:rsidR="000C4884" w:rsidRPr="005050CE" w:rsidRDefault="000C4884" w:rsidP="000C4884">
      <w:pPr>
        <w:tabs>
          <w:tab w:val="left" w:pos="4820"/>
          <w:tab w:val="right" w:pos="6663"/>
          <w:tab w:val="left" w:pos="9923"/>
        </w:tabs>
        <w:spacing w:line="276" w:lineRule="auto"/>
        <w:jc w:val="right"/>
        <w:rPr>
          <w:rFonts w:ascii="Arial" w:eastAsia="Arial" w:hAnsi="Arial" w:cs="Arial"/>
          <w:b/>
          <w:bCs/>
        </w:rPr>
      </w:pPr>
    </w:p>
    <w:p w14:paraId="17ED7677" w14:textId="77777777" w:rsidR="000C4884" w:rsidRPr="005050CE" w:rsidRDefault="000C4884" w:rsidP="000C4884">
      <w:pPr>
        <w:tabs>
          <w:tab w:val="left" w:pos="4820"/>
          <w:tab w:val="right" w:pos="6663"/>
          <w:tab w:val="left" w:pos="9923"/>
        </w:tabs>
        <w:spacing w:line="276" w:lineRule="auto"/>
        <w:jc w:val="right"/>
        <w:rPr>
          <w:rFonts w:ascii="Arial" w:eastAsia="Arial" w:hAnsi="Arial" w:cs="Arial"/>
          <w:b/>
          <w:bCs/>
        </w:rPr>
      </w:pPr>
    </w:p>
    <w:p w14:paraId="45E2529B" w14:textId="77777777" w:rsidR="000C4884" w:rsidRPr="005050CE" w:rsidRDefault="000C4884" w:rsidP="000C4884">
      <w:pPr>
        <w:tabs>
          <w:tab w:val="right" w:pos="6663"/>
          <w:tab w:val="left" w:pos="9923"/>
        </w:tabs>
        <w:spacing w:line="276" w:lineRule="auto"/>
        <w:jc w:val="both"/>
        <w:rPr>
          <w:rFonts w:ascii="Arial" w:eastAsia="Arial" w:hAnsi="Arial" w:cs="Arial"/>
        </w:rPr>
      </w:pPr>
      <w:r w:rsidRPr="005050CE">
        <w:rPr>
          <w:rFonts w:ascii="Arial" w:eastAsia="Arial" w:hAnsi="Arial" w:cs="Arial"/>
        </w:rPr>
        <w:t>Transmis au représentant de l’Etat le : …...............................</w:t>
      </w:r>
    </w:p>
    <w:p w14:paraId="1687EDBD" w14:textId="77777777" w:rsidR="000C4884" w:rsidRPr="005050CE" w:rsidRDefault="000C4884" w:rsidP="000C4884">
      <w:pPr>
        <w:spacing w:line="276" w:lineRule="auto"/>
        <w:jc w:val="both"/>
        <w:rPr>
          <w:rFonts w:ascii="Arial" w:eastAsia="Arial" w:hAnsi="Arial" w:cs="Arial"/>
        </w:rPr>
      </w:pPr>
      <w:r w:rsidRPr="005050CE">
        <w:rPr>
          <w:rFonts w:ascii="Arial" w:eastAsia="Arial" w:hAnsi="Arial" w:cs="Arial"/>
        </w:rPr>
        <w:t>Publié le : …............................</w:t>
      </w:r>
    </w:p>
    <w:p w14:paraId="6E868843" w14:textId="77777777" w:rsidR="000C4884" w:rsidRPr="005050CE" w:rsidRDefault="000C4884" w:rsidP="000C4884">
      <w:pPr>
        <w:spacing w:line="276" w:lineRule="auto"/>
        <w:jc w:val="both"/>
        <w:rPr>
          <w:rFonts w:ascii="Arial" w:eastAsia="Arial" w:hAnsi="Arial" w:cs="Arial"/>
        </w:rPr>
      </w:pPr>
    </w:p>
    <w:p w14:paraId="3A2668F4" w14:textId="27770F26" w:rsidR="000C4884" w:rsidRPr="005050CE" w:rsidRDefault="000C4884" w:rsidP="000C4884">
      <w:pPr>
        <w:spacing w:line="276" w:lineRule="auto"/>
        <w:jc w:val="both"/>
        <w:rPr>
          <w:rFonts w:ascii="Arial" w:eastAsia="Arial" w:hAnsi="Arial" w:cs="Arial"/>
        </w:rPr>
      </w:pPr>
      <w:r w:rsidRPr="005050CE">
        <w:rPr>
          <w:rFonts w:ascii="Arial" w:eastAsia="Arial" w:hAnsi="Arial" w:cs="Arial"/>
        </w:rPr>
        <w:t xml:space="preserve">Le </w:t>
      </w:r>
      <w:r w:rsidR="004953DA">
        <w:rPr>
          <w:rFonts w:ascii="Arial" w:eastAsia="Arial" w:hAnsi="Arial" w:cs="Arial"/>
        </w:rPr>
        <w:t>Maire (ou le Président)</w:t>
      </w:r>
      <w:r w:rsidRPr="005050CE">
        <w:rPr>
          <w:rFonts w:ascii="Arial" w:eastAsia="Arial" w:hAnsi="Arial" w:cs="Arial"/>
        </w:rPr>
        <w:t xml:space="preserve"> :</w:t>
      </w:r>
    </w:p>
    <w:p w14:paraId="6E9520CB" w14:textId="77777777" w:rsidR="000C4884" w:rsidRPr="005050CE" w:rsidRDefault="000C4884" w:rsidP="000C4884">
      <w:pPr>
        <w:pStyle w:val="Paragraphedeliste"/>
        <w:numPr>
          <w:ilvl w:val="0"/>
          <w:numId w:val="4"/>
        </w:numPr>
        <w:spacing w:line="276" w:lineRule="auto"/>
        <w:jc w:val="both"/>
        <w:rPr>
          <w:rFonts w:ascii="Arial" w:eastAsia="Arial" w:hAnsi="Arial" w:cs="Arial"/>
        </w:rPr>
      </w:pPr>
      <w:proofErr w:type="gramStart"/>
      <w:r w:rsidRPr="005050CE">
        <w:rPr>
          <w:rFonts w:ascii="Arial" w:eastAsia="Arial" w:hAnsi="Arial" w:cs="Arial"/>
        </w:rPr>
        <w:t>certifie</w:t>
      </w:r>
      <w:proofErr w:type="gramEnd"/>
      <w:r w:rsidRPr="005050CE">
        <w:rPr>
          <w:rFonts w:ascii="Arial" w:eastAsia="Arial" w:hAnsi="Arial" w:cs="Arial"/>
        </w:rPr>
        <w:t xml:space="preserve"> sous sa responsabilité le caractère exécutoire de cet acte,</w:t>
      </w:r>
    </w:p>
    <w:p w14:paraId="6A1808E0" w14:textId="77777777" w:rsidR="000C4884" w:rsidRPr="005050CE" w:rsidRDefault="000C4884" w:rsidP="000C4884">
      <w:pPr>
        <w:pStyle w:val="Paragraphedeliste"/>
        <w:numPr>
          <w:ilvl w:val="0"/>
          <w:numId w:val="4"/>
        </w:numPr>
        <w:spacing w:line="276" w:lineRule="auto"/>
        <w:jc w:val="both"/>
        <w:rPr>
          <w:rFonts w:ascii="Arial" w:eastAsia="Arial" w:hAnsi="Arial" w:cs="Arial"/>
        </w:rPr>
      </w:pPr>
      <w:proofErr w:type="gramStart"/>
      <w:r w:rsidRPr="005050CE">
        <w:rPr>
          <w:rFonts w:ascii="Arial" w:eastAsia="Arial" w:hAnsi="Arial" w:cs="Arial"/>
        </w:rPr>
        <w:t>informe</w:t>
      </w:r>
      <w:proofErr w:type="gramEnd"/>
      <w:r w:rsidRPr="005050CE">
        <w:rPr>
          <w:rFonts w:ascii="Arial" w:eastAsia="Arial" w:hAnsi="Arial" w:cs="Arial"/>
        </w:rPr>
        <w:t xml:space="preserve"> que la présente délibération peut faire l’objet d’un recours pour excès de pouvoir devant le Tribunal Administratif de Lyon</w:t>
      </w:r>
      <w:r w:rsidRPr="005050CE">
        <w:rPr>
          <w:rFonts w:ascii="Arial" w:eastAsia="Arial" w:hAnsi="Arial" w:cs="Arial"/>
          <w:sz w:val="20"/>
          <w:szCs w:val="20"/>
        </w:rPr>
        <w:t xml:space="preserve"> </w:t>
      </w:r>
      <w:r w:rsidRPr="005050CE">
        <w:rPr>
          <w:rFonts w:ascii="Arial" w:eastAsia="Arial" w:hAnsi="Arial" w:cs="Arial"/>
        </w:rPr>
        <w:t xml:space="preserve">situé au 184 Rue Duguesclin, 69433 Lyon Cedex 03, dans un délai de deux mois à compter de la présente publication, éventuellement au moyen d’une requête déposée sur le site </w:t>
      </w:r>
      <w:hyperlink r:id="rId8">
        <w:r w:rsidRPr="005050CE">
          <w:rPr>
            <w:rStyle w:val="Lienhypertexte"/>
            <w:rFonts w:ascii="Arial" w:eastAsia="Arial" w:hAnsi="Arial" w:cs="Arial"/>
            <w:color w:val="auto"/>
          </w:rPr>
          <w:t>www.telerecours.fr</w:t>
        </w:r>
      </w:hyperlink>
    </w:p>
    <w:p w14:paraId="275CB38C" w14:textId="77777777" w:rsidR="00A51E7B" w:rsidRPr="005050CE" w:rsidRDefault="00A51E7B">
      <w:pPr>
        <w:rPr>
          <w:rFonts w:ascii="Arial" w:hAnsi="Arial" w:cs="Arial"/>
        </w:rPr>
      </w:pPr>
    </w:p>
    <w:sectPr w:rsidR="00A51E7B" w:rsidRPr="005050CE" w:rsidSect="000C488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5A76" w14:textId="77777777" w:rsidR="00D66EDF" w:rsidRDefault="00D66EDF" w:rsidP="00D66EDF">
      <w:pPr>
        <w:spacing w:after="0" w:line="240" w:lineRule="auto"/>
      </w:pPr>
      <w:r>
        <w:separator/>
      </w:r>
    </w:p>
  </w:endnote>
  <w:endnote w:type="continuationSeparator" w:id="0">
    <w:p w14:paraId="530A39BD" w14:textId="77777777" w:rsidR="00D66EDF" w:rsidRDefault="00D66EDF" w:rsidP="00D6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66071"/>
      <w:docPartObj>
        <w:docPartGallery w:val="Page Numbers (Bottom of Page)"/>
        <w:docPartUnique/>
      </w:docPartObj>
    </w:sdtPr>
    <w:sdtEndPr/>
    <w:sdtContent>
      <w:p w14:paraId="3FD13753" w14:textId="23B16A57" w:rsidR="00D66EDF" w:rsidRDefault="00D66EDF">
        <w:pPr>
          <w:pStyle w:val="Pieddepage"/>
          <w:jc w:val="right"/>
        </w:pPr>
        <w:r>
          <w:fldChar w:fldCharType="begin"/>
        </w:r>
        <w:r>
          <w:instrText>PAGE   \* MERGEFORMAT</w:instrText>
        </w:r>
        <w:r>
          <w:fldChar w:fldCharType="separate"/>
        </w:r>
        <w:r>
          <w:t>2</w:t>
        </w:r>
        <w:r>
          <w:fldChar w:fldCharType="end"/>
        </w:r>
      </w:p>
    </w:sdtContent>
  </w:sdt>
  <w:p w14:paraId="4A781D86" w14:textId="77777777" w:rsidR="00D66EDF" w:rsidRDefault="00D66E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1B85" w14:textId="77777777" w:rsidR="00D66EDF" w:rsidRDefault="00D66EDF" w:rsidP="00D66EDF">
      <w:pPr>
        <w:spacing w:after="0" w:line="240" w:lineRule="auto"/>
      </w:pPr>
      <w:r>
        <w:separator/>
      </w:r>
    </w:p>
  </w:footnote>
  <w:footnote w:type="continuationSeparator" w:id="0">
    <w:p w14:paraId="3122E759" w14:textId="77777777" w:rsidR="00D66EDF" w:rsidRDefault="00D66EDF" w:rsidP="00D66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0EC"/>
    <w:multiLevelType w:val="hybridMultilevel"/>
    <w:tmpl w:val="A3C095CA"/>
    <w:lvl w:ilvl="0" w:tplc="EEE423FA">
      <w:start w:val="1"/>
      <w:numFmt w:val="bullet"/>
      <w:lvlText w:val="-"/>
      <w:lvlJc w:val="left"/>
      <w:pPr>
        <w:ind w:left="720" w:hanging="360"/>
      </w:pPr>
      <w:rPr>
        <w:rFonts w:ascii="Calibri" w:hAnsi="Calibri" w:hint="default"/>
      </w:rPr>
    </w:lvl>
    <w:lvl w:ilvl="1" w:tplc="AD424EF2">
      <w:start w:val="1"/>
      <w:numFmt w:val="bullet"/>
      <w:lvlText w:val="o"/>
      <w:lvlJc w:val="left"/>
      <w:pPr>
        <w:ind w:left="1440" w:hanging="360"/>
      </w:pPr>
      <w:rPr>
        <w:rFonts w:ascii="Courier New" w:hAnsi="Courier New" w:hint="default"/>
      </w:rPr>
    </w:lvl>
    <w:lvl w:ilvl="2" w:tplc="2690D6B4">
      <w:start w:val="1"/>
      <w:numFmt w:val="bullet"/>
      <w:lvlText w:val=""/>
      <w:lvlJc w:val="left"/>
      <w:pPr>
        <w:ind w:left="2160" w:hanging="360"/>
      </w:pPr>
      <w:rPr>
        <w:rFonts w:ascii="Wingdings" w:hAnsi="Wingdings" w:hint="default"/>
      </w:rPr>
    </w:lvl>
    <w:lvl w:ilvl="3" w:tplc="316C604A">
      <w:start w:val="1"/>
      <w:numFmt w:val="bullet"/>
      <w:lvlText w:val=""/>
      <w:lvlJc w:val="left"/>
      <w:pPr>
        <w:ind w:left="2880" w:hanging="360"/>
      </w:pPr>
      <w:rPr>
        <w:rFonts w:ascii="Symbol" w:hAnsi="Symbol" w:hint="default"/>
      </w:rPr>
    </w:lvl>
    <w:lvl w:ilvl="4" w:tplc="7D8A99A8">
      <w:start w:val="1"/>
      <w:numFmt w:val="bullet"/>
      <w:lvlText w:val="o"/>
      <w:lvlJc w:val="left"/>
      <w:pPr>
        <w:ind w:left="3600" w:hanging="360"/>
      </w:pPr>
      <w:rPr>
        <w:rFonts w:ascii="Courier New" w:hAnsi="Courier New" w:hint="default"/>
      </w:rPr>
    </w:lvl>
    <w:lvl w:ilvl="5" w:tplc="5A667B44">
      <w:start w:val="1"/>
      <w:numFmt w:val="bullet"/>
      <w:lvlText w:val=""/>
      <w:lvlJc w:val="left"/>
      <w:pPr>
        <w:ind w:left="4320" w:hanging="360"/>
      </w:pPr>
      <w:rPr>
        <w:rFonts w:ascii="Wingdings" w:hAnsi="Wingdings" w:hint="default"/>
      </w:rPr>
    </w:lvl>
    <w:lvl w:ilvl="6" w:tplc="75D26220">
      <w:start w:val="1"/>
      <w:numFmt w:val="bullet"/>
      <w:lvlText w:val=""/>
      <w:lvlJc w:val="left"/>
      <w:pPr>
        <w:ind w:left="5040" w:hanging="360"/>
      </w:pPr>
      <w:rPr>
        <w:rFonts w:ascii="Symbol" w:hAnsi="Symbol" w:hint="default"/>
      </w:rPr>
    </w:lvl>
    <w:lvl w:ilvl="7" w:tplc="CAD4DEBC">
      <w:start w:val="1"/>
      <w:numFmt w:val="bullet"/>
      <w:lvlText w:val="o"/>
      <w:lvlJc w:val="left"/>
      <w:pPr>
        <w:ind w:left="5760" w:hanging="360"/>
      </w:pPr>
      <w:rPr>
        <w:rFonts w:ascii="Courier New" w:hAnsi="Courier New" w:hint="default"/>
      </w:rPr>
    </w:lvl>
    <w:lvl w:ilvl="8" w:tplc="58A8C052">
      <w:start w:val="1"/>
      <w:numFmt w:val="bullet"/>
      <w:lvlText w:val=""/>
      <w:lvlJc w:val="left"/>
      <w:pPr>
        <w:ind w:left="6480" w:hanging="360"/>
      </w:pPr>
      <w:rPr>
        <w:rFonts w:ascii="Wingdings" w:hAnsi="Wingdings" w:hint="default"/>
      </w:rPr>
    </w:lvl>
  </w:abstractNum>
  <w:abstractNum w:abstractNumId="1" w15:restartNumberingAfterBreak="0">
    <w:nsid w:val="273E1D67"/>
    <w:multiLevelType w:val="hybridMultilevel"/>
    <w:tmpl w:val="652A5C1E"/>
    <w:lvl w:ilvl="0" w:tplc="8090ABB2">
      <w:start w:val="1"/>
      <w:numFmt w:val="bullet"/>
      <w:lvlText w:val="-"/>
      <w:lvlJc w:val="left"/>
      <w:pPr>
        <w:ind w:left="720" w:hanging="360"/>
      </w:pPr>
      <w:rPr>
        <w:rFonts w:ascii="Calibri" w:hAnsi="Calibri" w:hint="default"/>
      </w:rPr>
    </w:lvl>
    <w:lvl w:ilvl="1" w:tplc="48B49E52">
      <w:start w:val="1"/>
      <w:numFmt w:val="bullet"/>
      <w:lvlText w:val="o"/>
      <w:lvlJc w:val="left"/>
      <w:pPr>
        <w:ind w:left="1440" w:hanging="360"/>
      </w:pPr>
      <w:rPr>
        <w:rFonts w:ascii="Courier New" w:hAnsi="Courier New" w:hint="default"/>
      </w:rPr>
    </w:lvl>
    <w:lvl w:ilvl="2" w:tplc="612C4204">
      <w:start w:val="1"/>
      <w:numFmt w:val="bullet"/>
      <w:lvlText w:val=""/>
      <w:lvlJc w:val="left"/>
      <w:pPr>
        <w:ind w:left="2160" w:hanging="360"/>
      </w:pPr>
      <w:rPr>
        <w:rFonts w:ascii="Wingdings" w:hAnsi="Wingdings" w:hint="default"/>
      </w:rPr>
    </w:lvl>
    <w:lvl w:ilvl="3" w:tplc="F370C802">
      <w:start w:val="1"/>
      <w:numFmt w:val="bullet"/>
      <w:lvlText w:val=""/>
      <w:lvlJc w:val="left"/>
      <w:pPr>
        <w:ind w:left="2880" w:hanging="360"/>
      </w:pPr>
      <w:rPr>
        <w:rFonts w:ascii="Symbol" w:hAnsi="Symbol" w:hint="default"/>
      </w:rPr>
    </w:lvl>
    <w:lvl w:ilvl="4" w:tplc="B0E49A60">
      <w:start w:val="1"/>
      <w:numFmt w:val="bullet"/>
      <w:lvlText w:val="o"/>
      <w:lvlJc w:val="left"/>
      <w:pPr>
        <w:ind w:left="3600" w:hanging="360"/>
      </w:pPr>
      <w:rPr>
        <w:rFonts w:ascii="Courier New" w:hAnsi="Courier New" w:hint="default"/>
      </w:rPr>
    </w:lvl>
    <w:lvl w:ilvl="5" w:tplc="BB621360">
      <w:start w:val="1"/>
      <w:numFmt w:val="bullet"/>
      <w:lvlText w:val=""/>
      <w:lvlJc w:val="left"/>
      <w:pPr>
        <w:ind w:left="4320" w:hanging="360"/>
      </w:pPr>
      <w:rPr>
        <w:rFonts w:ascii="Wingdings" w:hAnsi="Wingdings" w:hint="default"/>
      </w:rPr>
    </w:lvl>
    <w:lvl w:ilvl="6" w:tplc="A16C32F6">
      <w:start w:val="1"/>
      <w:numFmt w:val="bullet"/>
      <w:lvlText w:val=""/>
      <w:lvlJc w:val="left"/>
      <w:pPr>
        <w:ind w:left="5040" w:hanging="360"/>
      </w:pPr>
      <w:rPr>
        <w:rFonts w:ascii="Symbol" w:hAnsi="Symbol" w:hint="default"/>
      </w:rPr>
    </w:lvl>
    <w:lvl w:ilvl="7" w:tplc="8F067944">
      <w:start w:val="1"/>
      <w:numFmt w:val="bullet"/>
      <w:lvlText w:val="o"/>
      <w:lvlJc w:val="left"/>
      <w:pPr>
        <w:ind w:left="5760" w:hanging="360"/>
      </w:pPr>
      <w:rPr>
        <w:rFonts w:ascii="Courier New" w:hAnsi="Courier New" w:hint="default"/>
      </w:rPr>
    </w:lvl>
    <w:lvl w:ilvl="8" w:tplc="8708E066">
      <w:start w:val="1"/>
      <w:numFmt w:val="bullet"/>
      <w:lvlText w:val=""/>
      <w:lvlJc w:val="left"/>
      <w:pPr>
        <w:ind w:left="6480" w:hanging="360"/>
      </w:pPr>
      <w:rPr>
        <w:rFonts w:ascii="Wingdings" w:hAnsi="Wingdings" w:hint="default"/>
      </w:rPr>
    </w:lvl>
  </w:abstractNum>
  <w:abstractNum w:abstractNumId="2" w15:restartNumberingAfterBreak="0">
    <w:nsid w:val="395072C0"/>
    <w:multiLevelType w:val="hybridMultilevel"/>
    <w:tmpl w:val="E97E1C7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6D32BF"/>
    <w:multiLevelType w:val="hybridMultilevel"/>
    <w:tmpl w:val="1A98A8A0"/>
    <w:lvl w:ilvl="0" w:tplc="74A8B374">
      <w:start w:val="1"/>
      <w:numFmt w:val="bullet"/>
      <w:lvlText w:val="-"/>
      <w:lvlJc w:val="left"/>
      <w:pPr>
        <w:ind w:left="720" w:hanging="360"/>
      </w:pPr>
      <w:rPr>
        <w:rFonts w:ascii="Calibri" w:hAnsi="Calibri" w:hint="default"/>
      </w:rPr>
    </w:lvl>
    <w:lvl w:ilvl="1" w:tplc="F8C40F50">
      <w:start w:val="1"/>
      <w:numFmt w:val="bullet"/>
      <w:lvlText w:val="o"/>
      <w:lvlJc w:val="left"/>
      <w:pPr>
        <w:ind w:left="1440" w:hanging="360"/>
      </w:pPr>
      <w:rPr>
        <w:rFonts w:ascii="Courier New" w:hAnsi="Courier New" w:hint="default"/>
      </w:rPr>
    </w:lvl>
    <w:lvl w:ilvl="2" w:tplc="AE0C77B6">
      <w:start w:val="1"/>
      <w:numFmt w:val="bullet"/>
      <w:lvlText w:val=""/>
      <w:lvlJc w:val="left"/>
      <w:pPr>
        <w:ind w:left="2160" w:hanging="360"/>
      </w:pPr>
      <w:rPr>
        <w:rFonts w:ascii="Wingdings" w:hAnsi="Wingdings" w:hint="default"/>
      </w:rPr>
    </w:lvl>
    <w:lvl w:ilvl="3" w:tplc="10443CAE">
      <w:start w:val="1"/>
      <w:numFmt w:val="bullet"/>
      <w:lvlText w:val=""/>
      <w:lvlJc w:val="left"/>
      <w:pPr>
        <w:ind w:left="2880" w:hanging="360"/>
      </w:pPr>
      <w:rPr>
        <w:rFonts w:ascii="Symbol" w:hAnsi="Symbol" w:hint="default"/>
      </w:rPr>
    </w:lvl>
    <w:lvl w:ilvl="4" w:tplc="557280A4">
      <w:start w:val="1"/>
      <w:numFmt w:val="bullet"/>
      <w:lvlText w:val="o"/>
      <w:lvlJc w:val="left"/>
      <w:pPr>
        <w:ind w:left="3600" w:hanging="360"/>
      </w:pPr>
      <w:rPr>
        <w:rFonts w:ascii="Courier New" w:hAnsi="Courier New" w:hint="default"/>
      </w:rPr>
    </w:lvl>
    <w:lvl w:ilvl="5" w:tplc="984C1AB8">
      <w:start w:val="1"/>
      <w:numFmt w:val="bullet"/>
      <w:lvlText w:val=""/>
      <w:lvlJc w:val="left"/>
      <w:pPr>
        <w:ind w:left="4320" w:hanging="360"/>
      </w:pPr>
      <w:rPr>
        <w:rFonts w:ascii="Wingdings" w:hAnsi="Wingdings" w:hint="default"/>
      </w:rPr>
    </w:lvl>
    <w:lvl w:ilvl="6" w:tplc="89EEE1C4">
      <w:start w:val="1"/>
      <w:numFmt w:val="bullet"/>
      <w:lvlText w:val=""/>
      <w:lvlJc w:val="left"/>
      <w:pPr>
        <w:ind w:left="5040" w:hanging="360"/>
      </w:pPr>
      <w:rPr>
        <w:rFonts w:ascii="Symbol" w:hAnsi="Symbol" w:hint="default"/>
      </w:rPr>
    </w:lvl>
    <w:lvl w:ilvl="7" w:tplc="9ADC99AC">
      <w:start w:val="1"/>
      <w:numFmt w:val="bullet"/>
      <w:lvlText w:val="o"/>
      <w:lvlJc w:val="left"/>
      <w:pPr>
        <w:ind w:left="5760" w:hanging="360"/>
      </w:pPr>
      <w:rPr>
        <w:rFonts w:ascii="Courier New" w:hAnsi="Courier New" w:hint="default"/>
      </w:rPr>
    </w:lvl>
    <w:lvl w:ilvl="8" w:tplc="CF92BCDA">
      <w:start w:val="1"/>
      <w:numFmt w:val="bullet"/>
      <w:lvlText w:val=""/>
      <w:lvlJc w:val="left"/>
      <w:pPr>
        <w:ind w:left="6480" w:hanging="360"/>
      </w:pPr>
      <w:rPr>
        <w:rFonts w:ascii="Wingdings" w:hAnsi="Wingdings" w:hint="default"/>
      </w:rPr>
    </w:lvl>
  </w:abstractNum>
  <w:abstractNum w:abstractNumId="4" w15:restartNumberingAfterBreak="0">
    <w:nsid w:val="5E791E35"/>
    <w:multiLevelType w:val="hybridMultilevel"/>
    <w:tmpl w:val="0BC842AC"/>
    <w:lvl w:ilvl="0" w:tplc="26AC0752">
      <w:start w:val="1"/>
      <w:numFmt w:val="bullet"/>
      <w:lvlText w:val=""/>
      <w:lvlJc w:val="left"/>
      <w:pPr>
        <w:ind w:left="720" w:hanging="360"/>
      </w:pPr>
      <w:rPr>
        <w:rFonts w:ascii="Symbol" w:hAnsi="Symbol" w:hint="default"/>
      </w:rPr>
    </w:lvl>
    <w:lvl w:ilvl="1" w:tplc="142093C8">
      <w:start w:val="1"/>
      <w:numFmt w:val="bullet"/>
      <w:lvlText w:val="o"/>
      <w:lvlJc w:val="left"/>
      <w:pPr>
        <w:ind w:left="1440" w:hanging="360"/>
      </w:pPr>
      <w:rPr>
        <w:rFonts w:ascii="Courier New" w:hAnsi="Courier New" w:hint="default"/>
      </w:rPr>
    </w:lvl>
    <w:lvl w:ilvl="2" w:tplc="D7624AEA">
      <w:start w:val="1"/>
      <w:numFmt w:val="bullet"/>
      <w:lvlText w:val=""/>
      <w:lvlJc w:val="left"/>
      <w:pPr>
        <w:ind w:left="2160" w:hanging="360"/>
      </w:pPr>
      <w:rPr>
        <w:rFonts w:ascii="Wingdings" w:hAnsi="Wingdings" w:hint="default"/>
      </w:rPr>
    </w:lvl>
    <w:lvl w:ilvl="3" w:tplc="4C3AB0B6">
      <w:start w:val="1"/>
      <w:numFmt w:val="bullet"/>
      <w:lvlText w:val=""/>
      <w:lvlJc w:val="left"/>
      <w:pPr>
        <w:ind w:left="2880" w:hanging="360"/>
      </w:pPr>
      <w:rPr>
        <w:rFonts w:ascii="Symbol" w:hAnsi="Symbol" w:hint="default"/>
      </w:rPr>
    </w:lvl>
    <w:lvl w:ilvl="4" w:tplc="A4F03EBC">
      <w:start w:val="1"/>
      <w:numFmt w:val="bullet"/>
      <w:lvlText w:val="o"/>
      <w:lvlJc w:val="left"/>
      <w:pPr>
        <w:ind w:left="3600" w:hanging="360"/>
      </w:pPr>
      <w:rPr>
        <w:rFonts w:ascii="Courier New" w:hAnsi="Courier New" w:hint="default"/>
      </w:rPr>
    </w:lvl>
    <w:lvl w:ilvl="5" w:tplc="008EAE9A">
      <w:start w:val="1"/>
      <w:numFmt w:val="bullet"/>
      <w:lvlText w:val=""/>
      <w:lvlJc w:val="left"/>
      <w:pPr>
        <w:ind w:left="4320" w:hanging="360"/>
      </w:pPr>
      <w:rPr>
        <w:rFonts w:ascii="Wingdings" w:hAnsi="Wingdings" w:hint="default"/>
      </w:rPr>
    </w:lvl>
    <w:lvl w:ilvl="6" w:tplc="B86CB166">
      <w:start w:val="1"/>
      <w:numFmt w:val="bullet"/>
      <w:lvlText w:val=""/>
      <w:lvlJc w:val="left"/>
      <w:pPr>
        <w:ind w:left="5040" w:hanging="360"/>
      </w:pPr>
      <w:rPr>
        <w:rFonts w:ascii="Symbol" w:hAnsi="Symbol" w:hint="default"/>
      </w:rPr>
    </w:lvl>
    <w:lvl w:ilvl="7" w:tplc="1ADCDFC4">
      <w:start w:val="1"/>
      <w:numFmt w:val="bullet"/>
      <w:lvlText w:val="o"/>
      <w:lvlJc w:val="left"/>
      <w:pPr>
        <w:ind w:left="5760" w:hanging="360"/>
      </w:pPr>
      <w:rPr>
        <w:rFonts w:ascii="Courier New" w:hAnsi="Courier New" w:hint="default"/>
      </w:rPr>
    </w:lvl>
    <w:lvl w:ilvl="8" w:tplc="E52C7AD0">
      <w:start w:val="1"/>
      <w:numFmt w:val="bullet"/>
      <w:lvlText w:val=""/>
      <w:lvlJc w:val="left"/>
      <w:pPr>
        <w:ind w:left="6480" w:hanging="360"/>
      </w:pPr>
      <w:rPr>
        <w:rFonts w:ascii="Wingdings" w:hAnsi="Wingdings" w:hint="default"/>
      </w:rPr>
    </w:lvl>
  </w:abstractNum>
  <w:abstractNum w:abstractNumId="5" w15:restartNumberingAfterBreak="0">
    <w:nsid w:val="7CCE37C4"/>
    <w:multiLevelType w:val="hybridMultilevel"/>
    <w:tmpl w:val="1E4839CC"/>
    <w:lvl w:ilvl="0" w:tplc="A85EB03C">
      <w:start w:val="1"/>
      <w:numFmt w:val="bullet"/>
      <w:lvlText w:val=""/>
      <w:lvlJc w:val="left"/>
      <w:pPr>
        <w:ind w:left="720" w:hanging="360"/>
      </w:pPr>
      <w:rPr>
        <w:rFonts w:ascii="Symbol" w:hAnsi="Symbol" w:hint="default"/>
      </w:rPr>
    </w:lvl>
    <w:lvl w:ilvl="1" w:tplc="6898F152">
      <w:start w:val="1"/>
      <w:numFmt w:val="bullet"/>
      <w:lvlText w:val="o"/>
      <w:lvlJc w:val="left"/>
      <w:pPr>
        <w:ind w:left="1440" w:hanging="360"/>
      </w:pPr>
      <w:rPr>
        <w:rFonts w:ascii="Courier New" w:hAnsi="Courier New" w:hint="default"/>
      </w:rPr>
    </w:lvl>
    <w:lvl w:ilvl="2" w:tplc="7BD41854">
      <w:start w:val="1"/>
      <w:numFmt w:val="bullet"/>
      <w:lvlText w:val=""/>
      <w:lvlJc w:val="left"/>
      <w:pPr>
        <w:ind w:left="2160" w:hanging="360"/>
      </w:pPr>
      <w:rPr>
        <w:rFonts w:ascii="Wingdings" w:hAnsi="Wingdings" w:hint="default"/>
      </w:rPr>
    </w:lvl>
    <w:lvl w:ilvl="3" w:tplc="97D2EE42">
      <w:start w:val="1"/>
      <w:numFmt w:val="bullet"/>
      <w:lvlText w:val=""/>
      <w:lvlJc w:val="left"/>
      <w:pPr>
        <w:ind w:left="2880" w:hanging="360"/>
      </w:pPr>
      <w:rPr>
        <w:rFonts w:ascii="Symbol" w:hAnsi="Symbol" w:hint="default"/>
      </w:rPr>
    </w:lvl>
    <w:lvl w:ilvl="4" w:tplc="EDD6E194">
      <w:start w:val="1"/>
      <w:numFmt w:val="bullet"/>
      <w:lvlText w:val="o"/>
      <w:lvlJc w:val="left"/>
      <w:pPr>
        <w:ind w:left="3600" w:hanging="360"/>
      </w:pPr>
      <w:rPr>
        <w:rFonts w:ascii="Courier New" w:hAnsi="Courier New" w:hint="default"/>
      </w:rPr>
    </w:lvl>
    <w:lvl w:ilvl="5" w:tplc="7AD47E1A">
      <w:start w:val="1"/>
      <w:numFmt w:val="bullet"/>
      <w:lvlText w:val=""/>
      <w:lvlJc w:val="left"/>
      <w:pPr>
        <w:ind w:left="4320" w:hanging="360"/>
      </w:pPr>
      <w:rPr>
        <w:rFonts w:ascii="Wingdings" w:hAnsi="Wingdings" w:hint="default"/>
      </w:rPr>
    </w:lvl>
    <w:lvl w:ilvl="6" w:tplc="3BB27F5A">
      <w:start w:val="1"/>
      <w:numFmt w:val="bullet"/>
      <w:lvlText w:val=""/>
      <w:lvlJc w:val="left"/>
      <w:pPr>
        <w:ind w:left="5040" w:hanging="360"/>
      </w:pPr>
      <w:rPr>
        <w:rFonts w:ascii="Symbol" w:hAnsi="Symbol" w:hint="default"/>
      </w:rPr>
    </w:lvl>
    <w:lvl w:ilvl="7" w:tplc="1EDC3D30">
      <w:start w:val="1"/>
      <w:numFmt w:val="bullet"/>
      <w:lvlText w:val="o"/>
      <w:lvlJc w:val="left"/>
      <w:pPr>
        <w:ind w:left="5760" w:hanging="360"/>
      </w:pPr>
      <w:rPr>
        <w:rFonts w:ascii="Courier New" w:hAnsi="Courier New" w:hint="default"/>
      </w:rPr>
    </w:lvl>
    <w:lvl w:ilvl="8" w:tplc="BB02B5F4">
      <w:start w:val="1"/>
      <w:numFmt w:val="bullet"/>
      <w:lvlText w:val=""/>
      <w:lvlJc w:val="left"/>
      <w:pPr>
        <w:ind w:left="6480" w:hanging="360"/>
      </w:pPr>
      <w:rPr>
        <w:rFonts w:ascii="Wingdings" w:hAnsi="Wingdings" w:hint="default"/>
      </w:rPr>
    </w:lvl>
  </w:abstractNum>
  <w:num w:numId="1" w16cid:durableId="1150755194">
    <w:abstractNumId w:val="0"/>
  </w:num>
  <w:num w:numId="2" w16cid:durableId="91243929">
    <w:abstractNumId w:val="1"/>
  </w:num>
  <w:num w:numId="3" w16cid:durableId="1321153784">
    <w:abstractNumId w:val="3"/>
  </w:num>
  <w:num w:numId="4" w16cid:durableId="1244266910">
    <w:abstractNumId w:val="4"/>
  </w:num>
  <w:num w:numId="5" w16cid:durableId="754475182">
    <w:abstractNumId w:val="5"/>
  </w:num>
  <w:num w:numId="6" w16cid:durableId="173862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84"/>
    <w:rsid w:val="000A476F"/>
    <w:rsid w:val="000C4884"/>
    <w:rsid w:val="001267DF"/>
    <w:rsid w:val="001C6AEC"/>
    <w:rsid w:val="001F3EB5"/>
    <w:rsid w:val="00243FD6"/>
    <w:rsid w:val="00297295"/>
    <w:rsid w:val="002A57D3"/>
    <w:rsid w:val="00320799"/>
    <w:rsid w:val="00360B14"/>
    <w:rsid w:val="00444DAA"/>
    <w:rsid w:val="004953DA"/>
    <w:rsid w:val="004D06A1"/>
    <w:rsid w:val="005050CE"/>
    <w:rsid w:val="005717C4"/>
    <w:rsid w:val="005B4028"/>
    <w:rsid w:val="006175EF"/>
    <w:rsid w:val="006A6BC1"/>
    <w:rsid w:val="007022FA"/>
    <w:rsid w:val="00A51E7B"/>
    <w:rsid w:val="00BC2116"/>
    <w:rsid w:val="00BF3088"/>
    <w:rsid w:val="00C9583E"/>
    <w:rsid w:val="00CE7739"/>
    <w:rsid w:val="00D45743"/>
    <w:rsid w:val="00D66EDF"/>
    <w:rsid w:val="00EC2485"/>
    <w:rsid w:val="00EC36AB"/>
    <w:rsid w:val="00F66F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0B2E"/>
  <w15:chartTrackingRefBased/>
  <w15:docId w15:val="{035AD7AF-44F6-43CF-B4B8-76F6D6C8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84"/>
    <w:pPr>
      <w:spacing w:after="160" w:line="259" w:lineRule="auto"/>
    </w:pPr>
    <w:rPr>
      <w:rFonts w:asciiTheme="minorHAnsi" w:hAnsiTheme="minorHAnsi" w:cstheme="minorBidi"/>
    </w:rPr>
  </w:style>
  <w:style w:type="paragraph" w:styleId="Titre1">
    <w:name w:val="heading 1"/>
    <w:basedOn w:val="Normal"/>
    <w:next w:val="Normal"/>
    <w:link w:val="Titre1Car"/>
    <w:uiPriority w:val="9"/>
    <w:qFormat/>
    <w:rsid w:val="00444DAA"/>
    <w:pPr>
      <w:pBdr>
        <w:bottom w:val="thinThickSmallGap" w:sz="12" w:space="1" w:color="950095" w:themeColor="accent2" w:themeShade="BF"/>
      </w:pBdr>
      <w:spacing w:before="400"/>
      <w:jc w:val="center"/>
      <w:outlineLvl w:val="0"/>
    </w:pPr>
    <w:rPr>
      <w:caps/>
      <w:color w:val="640064" w:themeColor="accent2" w:themeShade="80"/>
      <w:spacing w:val="20"/>
      <w:sz w:val="28"/>
      <w:szCs w:val="28"/>
    </w:rPr>
  </w:style>
  <w:style w:type="paragraph" w:styleId="Titre2">
    <w:name w:val="heading 2"/>
    <w:basedOn w:val="Normal"/>
    <w:next w:val="Normal"/>
    <w:link w:val="Titre2Car"/>
    <w:uiPriority w:val="9"/>
    <w:semiHidden/>
    <w:unhideWhenUsed/>
    <w:qFormat/>
    <w:rsid w:val="00444DAA"/>
    <w:pPr>
      <w:pBdr>
        <w:bottom w:val="single" w:sz="4" w:space="1" w:color="630063" w:themeColor="accent2" w:themeShade="7F"/>
      </w:pBdr>
      <w:spacing w:before="400"/>
      <w:jc w:val="center"/>
      <w:outlineLvl w:val="1"/>
    </w:pPr>
    <w:rPr>
      <w:caps/>
      <w:color w:val="640064" w:themeColor="accent2" w:themeShade="80"/>
      <w:spacing w:val="15"/>
      <w:sz w:val="24"/>
      <w:szCs w:val="24"/>
    </w:rPr>
  </w:style>
  <w:style w:type="paragraph" w:styleId="Titre3">
    <w:name w:val="heading 3"/>
    <w:basedOn w:val="Normal"/>
    <w:next w:val="Normal"/>
    <w:link w:val="Titre3Car"/>
    <w:uiPriority w:val="9"/>
    <w:semiHidden/>
    <w:unhideWhenUsed/>
    <w:qFormat/>
    <w:rsid w:val="00444DAA"/>
    <w:pPr>
      <w:pBdr>
        <w:top w:val="dotted" w:sz="4" w:space="1" w:color="630063" w:themeColor="accent2" w:themeShade="7F"/>
        <w:bottom w:val="dotted" w:sz="4" w:space="1" w:color="630063" w:themeColor="accent2" w:themeShade="7F"/>
      </w:pBdr>
      <w:spacing w:before="300"/>
      <w:jc w:val="center"/>
      <w:outlineLvl w:val="2"/>
    </w:pPr>
    <w:rPr>
      <w:caps/>
      <w:color w:val="630063" w:themeColor="accent2" w:themeShade="7F"/>
      <w:sz w:val="24"/>
      <w:szCs w:val="24"/>
    </w:rPr>
  </w:style>
  <w:style w:type="paragraph" w:styleId="Titre4">
    <w:name w:val="heading 4"/>
    <w:basedOn w:val="Normal"/>
    <w:next w:val="Normal"/>
    <w:link w:val="Titre4Car"/>
    <w:uiPriority w:val="9"/>
    <w:semiHidden/>
    <w:unhideWhenUsed/>
    <w:qFormat/>
    <w:rsid w:val="00444DAA"/>
    <w:pPr>
      <w:pBdr>
        <w:bottom w:val="dotted" w:sz="4" w:space="1" w:color="950095" w:themeColor="accent2" w:themeShade="BF"/>
      </w:pBdr>
      <w:spacing w:after="120"/>
      <w:jc w:val="center"/>
      <w:outlineLvl w:val="3"/>
    </w:pPr>
    <w:rPr>
      <w:caps/>
      <w:color w:val="630063" w:themeColor="accent2" w:themeShade="7F"/>
      <w:spacing w:val="10"/>
    </w:rPr>
  </w:style>
  <w:style w:type="paragraph" w:styleId="Titre5">
    <w:name w:val="heading 5"/>
    <w:basedOn w:val="Normal"/>
    <w:next w:val="Normal"/>
    <w:link w:val="Titre5Car"/>
    <w:uiPriority w:val="9"/>
    <w:semiHidden/>
    <w:unhideWhenUsed/>
    <w:qFormat/>
    <w:rsid w:val="00444DAA"/>
    <w:pPr>
      <w:spacing w:before="320" w:after="120"/>
      <w:jc w:val="center"/>
      <w:outlineLvl w:val="4"/>
    </w:pPr>
    <w:rPr>
      <w:caps/>
      <w:color w:val="630063" w:themeColor="accent2" w:themeShade="7F"/>
      <w:spacing w:val="10"/>
    </w:rPr>
  </w:style>
  <w:style w:type="paragraph" w:styleId="Titre6">
    <w:name w:val="heading 6"/>
    <w:basedOn w:val="Normal"/>
    <w:next w:val="Normal"/>
    <w:link w:val="Titre6Car"/>
    <w:uiPriority w:val="9"/>
    <w:semiHidden/>
    <w:unhideWhenUsed/>
    <w:qFormat/>
    <w:rsid w:val="00444DAA"/>
    <w:pPr>
      <w:spacing w:after="120"/>
      <w:jc w:val="center"/>
      <w:outlineLvl w:val="5"/>
    </w:pPr>
    <w:rPr>
      <w:caps/>
      <w:color w:val="950095" w:themeColor="accent2" w:themeShade="BF"/>
      <w:spacing w:val="10"/>
    </w:rPr>
  </w:style>
  <w:style w:type="paragraph" w:styleId="Titre7">
    <w:name w:val="heading 7"/>
    <w:basedOn w:val="Normal"/>
    <w:next w:val="Normal"/>
    <w:link w:val="Titre7Car"/>
    <w:uiPriority w:val="9"/>
    <w:semiHidden/>
    <w:unhideWhenUsed/>
    <w:qFormat/>
    <w:rsid w:val="00444DAA"/>
    <w:pPr>
      <w:spacing w:after="120"/>
      <w:jc w:val="center"/>
      <w:outlineLvl w:val="6"/>
    </w:pPr>
    <w:rPr>
      <w:i/>
      <w:iCs/>
      <w:caps/>
      <w:color w:val="950095" w:themeColor="accent2" w:themeShade="BF"/>
      <w:spacing w:val="10"/>
    </w:rPr>
  </w:style>
  <w:style w:type="paragraph" w:styleId="Titre8">
    <w:name w:val="heading 8"/>
    <w:basedOn w:val="Normal"/>
    <w:next w:val="Normal"/>
    <w:link w:val="Titre8Car"/>
    <w:uiPriority w:val="9"/>
    <w:semiHidden/>
    <w:unhideWhenUsed/>
    <w:qFormat/>
    <w:rsid w:val="00444DAA"/>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444DAA"/>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4DAA"/>
    <w:pPr>
      <w:pBdr>
        <w:top w:val="dotted" w:sz="2" w:space="1" w:color="640064" w:themeColor="accent2" w:themeShade="80"/>
        <w:bottom w:val="dotted" w:sz="2" w:space="6" w:color="640064" w:themeColor="accent2" w:themeShade="80"/>
      </w:pBdr>
      <w:spacing w:before="500" w:after="300" w:line="240" w:lineRule="auto"/>
      <w:jc w:val="center"/>
    </w:pPr>
    <w:rPr>
      <w:caps/>
      <w:color w:val="640064" w:themeColor="accent2" w:themeShade="80"/>
      <w:spacing w:val="50"/>
      <w:sz w:val="44"/>
      <w:szCs w:val="44"/>
    </w:rPr>
  </w:style>
  <w:style w:type="character" w:customStyle="1" w:styleId="TitreCar">
    <w:name w:val="Titre Car"/>
    <w:basedOn w:val="Policepardfaut"/>
    <w:link w:val="Titre"/>
    <w:uiPriority w:val="10"/>
    <w:rsid w:val="00444DAA"/>
    <w:rPr>
      <w:caps/>
      <w:color w:val="640064" w:themeColor="accent2" w:themeShade="80"/>
      <w:spacing w:val="50"/>
      <w:sz w:val="44"/>
      <w:szCs w:val="44"/>
    </w:rPr>
  </w:style>
  <w:style w:type="paragraph" w:styleId="Citationintense">
    <w:name w:val="Intense Quote"/>
    <w:basedOn w:val="Normal"/>
    <w:next w:val="Normal"/>
    <w:link w:val="CitationintenseCar"/>
    <w:uiPriority w:val="30"/>
    <w:qFormat/>
    <w:rsid w:val="00444DAA"/>
    <w:pPr>
      <w:pBdr>
        <w:top w:val="dotted" w:sz="2" w:space="10" w:color="640064" w:themeColor="accent2" w:themeShade="80"/>
        <w:bottom w:val="dotted" w:sz="2" w:space="4" w:color="640064" w:themeColor="accent2" w:themeShade="80"/>
      </w:pBdr>
      <w:spacing w:before="160" w:line="300" w:lineRule="auto"/>
      <w:ind w:left="1440" w:right="1440"/>
    </w:pPr>
    <w:rPr>
      <w:caps/>
      <w:color w:val="630063" w:themeColor="accent2" w:themeShade="7F"/>
      <w:spacing w:val="5"/>
      <w:sz w:val="20"/>
      <w:szCs w:val="20"/>
    </w:rPr>
  </w:style>
  <w:style w:type="character" w:customStyle="1" w:styleId="CitationintenseCar">
    <w:name w:val="Citation intense Car"/>
    <w:basedOn w:val="Policepardfaut"/>
    <w:link w:val="Citationintense"/>
    <w:uiPriority w:val="30"/>
    <w:rsid w:val="00444DAA"/>
    <w:rPr>
      <w:caps/>
      <w:color w:val="630063" w:themeColor="accent2" w:themeShade="7F"/>
      <w:spacing w:val="5"/>
      <w:sz w:val="20"/>
      <w:szCs w:val="20"/>
    </w:rPr>
  </w:style>
  <w:style w:type="character" w:customStyle="1" w:styleId="Titre1Car">
    <w:name w:val="Titre 1 Car"/>
    <w:basedOn w:val="Policepardfaut"/>
    <w:link w:val="Titre1"/>
    <w:uiPriority w:val="9"/>
    <w:rsid w:val="00444DAA"/>
    <w:rPr>
      <w:caps/>
      <w:color w:val="640064" w:themeColor="accent2" w:themeShade="80"/>
      <w:spacing w:val="20"/>
      <w:sz w:val="28"/>
      <w:szCs w:val="28"/>
    </w:rPr>
  </w:style>
  <w:style w:type="character" w:customStyle="1" w:styleId="Titre2Car">
    <w:name w:val="Titre 2 Car"/>
    <w:basedOn w:val="Policepardfaut"/>
    <w:link w:val="Titre2"/>
    <w:uiPriority w:val="9"/>
    <w:semiHidden/>
    <w:rsid w:val="00444DAA"/>
    <w:rPr>
      <w:caps/>
      <w:color w:val="640064" w:themeColor="accent2" w:themeShade="80"/>
      <w:spacing w:val="15"/>
      <w:sz w:val="24"/>
      <w:szCs w:val="24"/>
    </w:rPr>
  </w:style>
  <w:style w:type="character" w:customStyle="1" w:styleId="Titre3Car">
    <w:name w:val="Titre 3 Car"/>
    <w:basedOn w:val="Policepardfaut"/>
    <w:link w:val="Titre3"/>
    <w:uiPriority w:val="9"/>
    <w:semiHidden/>
    <w:rsid w:val="00444DAA"/>
    <w:rPr>
      <w:caps/>
      <w:color w:val="630063" w:themeColor="accent2" w:themeShade="7F"/>
      <w:sz w:val="24"/>
      <w:szCs w:val="24"/>
    </w:rPr>
  </w:style>
  <w:style w:type="character" w:customStyle="1" w:styleId="Titre4Car">
    <w:name w:val="Titre 4 Car"/>
    <w:basedOn w:val="Policepardfaut"/>
    <w:link w:val="Titre4"/>
    <w:uiPriority w:val="9"/>
    <w:semiHidden/>
    <w:rsid w:val="00444DAA"/>
    <w:rPr>
      <w:caps/>
      <w:color w:val="630063" w:themeColor="accent2" w:themeShade="7F"/>
      <w:spacing w:val="10"/>
    </w:rPr>
  </w:style>
  <w:style w:type="character" w:customStyle="1" w:styleId="Titre5Car">
    <w:name w:val="Titre 5 Car"/>
    <w:basedOn w:val="Policepardfaut"/>
    <w:link w:val="Titre5"/>
    <w:uiPriority w:val="9"/>
    <w:semiHidden/>
    <w:rsid w:val="00444DAA"/>
    <w:rPr>
      <w:caps/>
      <w:color w:val="630063" w:themeColor="accent2" w:themeShade="7F"/>
      <w:spacing w:val="10"/>
    </w:rPr>
  </w:style>
  <w:style w:type="character" w:customStyle="1" w:styleId="Titre6Car">
    <w:name w:val="Titre 6 Car"/>
    <w:basedOn w:val="Policepardfaut"/>
    <w:link w:val="Titre6"/>
    <w:uiPriority w:val="9"/>
    <w:semiHidden/>
    <w:rsid w:val="00444DAA"/>
    <w:rPr>
      <w:caps/>
      <w:color w:val="950095" w:themeColor="accent2" w:themeShade="BF"/>
      <w:spacing w:val="10"/>
    </w:rPr>
  </w:style>
  <w:style w:type="character" w:customStyle="1" w:styleId="Titre7Car">
    <w:name w:val="Titre 7 Car"/>
    <w:basedOn w:val="Policepardfaut"/>
    <w:link w:val="Titre7"/>
    <w:uiPriority w:val="9"/>
    <w:semiHidden/>
    <w:rsid w:val="00444DAA"/>
    <w:rPr>
      <w:i/>
      <w:iCs/>
      <w:caps/>
      <w:color w:val="950095" w:themeColor="accent2" w:themeShade="BF"/>
      <w:spacing w:val="10"/>
    </w:rPr>
  </w:style>
  <w:style w:type="character" w:customStyle="1" w:styleId="Titre8Car">
    <w:name w:val="Titre 8 Car"/>
    <w:basedOn w:val="Policepardfaut"/>
    <w:link w:val="Titre8"/>
    <w:uiPriority w:val="9"/>
    <w:semiHidden/>
    <w:rsid w:val="00444DAA"/>
    <w:rPr>
      <w:caps/>
      <w:spacing w:val="10"/>
      <w:sz w:val="20"/>
      <w:szCs w:val="20"/>
    </w:rPr>
  </w:style>
  <w:style w:type="character" w:customStyle="1" w:styleId="Titre9Car">
    <w:name w:val="Titre 9 Car"/>
    <w:basedOn w:val="Policepardfaut"/>
    <w:link w:val="Titre9"/>
    <w:uiPriority w:val="9"/>
    <w:semiHidden/>
    <w:rsid w:val="00444DAA"/>
    <w:rPr>
      <w:i/>
      <w:iCs/>
      <w:caps/>
      <w:spacing w:val="10"/>
      <w:sz w:val="20"/>
      <w:szCs w:val="20"/>
    </w:rPr>
  </w:style>
  <w:style w:type="paragraph" w:styleId="Lgende">
    <w:name w:val="caption"/>
    <w:basedOn w:val="Normal"/>
    <w:next w:val="Normal"/>
    <w:uiPriority w:val="35"/>
    <w:semiHidden/>
    <w:unhideWhenUsed/>
    <w:qFormat/>
    <w:rsid w:val="00444DAA"/>
    <w:rPr>
      <w:caps/>
      <w:spacing w:val="10"/>
      <w:sz w:val="18"/>
      <w:szCs w:val="18"/>
    </w:rPr>
  </w:style>
  <w:style w:type="paragraph" w:styleId="Sous-titre">
    <w:name w:val="Subtitle"/>
    <w:basedOn w:val="Normal"/>
    <w:next w:val="Normal"/>
    <w:link w:val="Sous-titreCar"/>
    <w:uiPriority w:val="11"/>
    <w:qFormat/>
    <w:rsid w:val="00444DAA"/>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444DAA"/>
    <w:rPr>
      <w:caps/>
      <w:spacing w:val="20"/>
      <w:sz w:val="18"/>
      <w:szCs w:val="18"/>
    </w:rPr>
  </w:style>
  <w:style w:type="character" w:styleId="lev">
    <w:name w:val="Strong"/>
    <w:uiPriority w:val="22"/>
    <w:qFormat/>
    <w:rsid w:val="00444DAA"/>
    <w:rPr>
      <w:b/>
      <w:bCs/>
      <w:color w:val="950095" w:themeColor="accent2" w:themeShade="BF"/>
      <w:spacing w:val="5"/>
    </w:rPr>
  </w:style>
  <w:style w:type="character" w:styleId="Accentuation">
    <w:name w:val="Emphasis"/>
    <w:uiPriority w:val="20"/>
    <w:qFormat/>
    <w:rsid w:val="00444DAA"/>
    <w:rPr>
      <w:caps/>
      <w:spacing w:val="5"/>
      <w:sz w:val="20"/>
      <w:szCs w:val="20"/>
    </w:rPr>
  </w:style>
  <w:style w:type="paragraph" w:styleId="Sansinterligne">
    <w:name w:val="No Spacing"/>
    <w:basedOn w:val="Normal"/>
    <w:link w:val="SansinterligneCar"/>
    <w:uiPriority w:val="1"/>
    <w:qFormat/>
    <w:rsid w:val="00444DAA"/>
    <w:pPr>
      <w:spacing w:after="0" w:line="240" w:lineRule="auto"/>
    </w:pPr>
  </w:style>
  <w:style w:type="character" w:customStyle="1" w:styleId="SansinterligneCar">
    <w:name w:val="Sans interligne Car"/>
    <w:basedOn w:val="Policepardfaut"/>
    <w:link w:val="Sansinterligne"/>
    <w:uiPriority w:val="1"/>
    <w:rsid w:val="00444DAA"/>
  </w:style>
  <w:style w:type="paragraph" w:styleId="Paragraphedeliste">
    <w:name w:val="List Paragraph"/>
    <w:basedOn w:val="Normal"/>
    <w:uiPriority w:val="34"/>
    <w:qFormat/>
    <w:rsid w:val="00444DAA"/>
    <w:pPr>
      <w:ind w:left="720"/>
      <w:contextualSpacing/>
    </w:pPr>
  </w:style>
  <w:style w:type="paragraph" w:styleId="Citation">
    <w:name w:val="Quote"/>
    <w:basedOn w:val="Normal"/>
    <w:next w:val="Normal"/>
    <w:link w:val="CitationCar"/>
    <w:uiPriority w:val="29"/>
    <w:qFormat/>
    <w:rsid w:val="00444DAA"/>
    <w:rPr>
      <w:i/>
      <w:iCs/>
    </w:rPr>
  </w:style>
  <w:style w:type="character" w:customStyle="1" w:styleId="CitationCar">
    <w:name w:val="Citation Car"/>
    <w:basedOn w:val="Policepardfaut"/>
    <w:link w:val="Citation"/>
    <w:uiPriority w:val="29"/>
    <w:rsid w:val="00444DAA"/>
    <w:rPr>
      <w:i/>
      <w:iCs/>
    </w:rPr>
  </w:style>
  <w:style w:type="character" w:styleId="Accentuationlgre">
    <w:name w:val="Subtle Emphasis"/>
    <w:uiPriority w:val="19"/>
    <w:qFormat/>
    <w:rsid w:val="00444DAA"/>
    <w:rPr>
      <w:i/>
      <w:iCs/>
    </w:rPr>
  </w:style>
  <w:style w:type="character" w:styleId="Accentuationintense">
    <w:name w:val="Intense Emphasis"/>
    <w:uiPriority w:val="21"/>
    <w:qFormat/>
    <w:rsid w:val="00444DAA"/>
    <w:rPr>
      <w:i/>
      <w:iCs/>
      <w:caps/>
      <w:spacing w:val="10"/>
      <w:sz w:val="20"/>
      <w:szCs w:val="20"/>
    </w:rPr>
  </w:style>
  <w:style w:type="character" w:styleId="Rfrencelgre">
    <w:name w:val="Subtle Reference"/>
    <w:basedOn w:val="Policepardfaut"/>
    <w:uiPriority w:val="31"/>
    <w:qFormat/>
    <w:rsid w:val="00444DAA"/>
    <w:rPr>
      <w:rFonts w:asciiTheme="minorHAnsi" w:eastAsiaTheme="minorEastAsia" w:hAnsiTheme="minorHAnsi" w:cstheme="minorBidi"/>
      <w:i/>
      <w:iCs/>
      <w:color w:val="630063" w:themeColor="accent2" w:themeShade="7F"/>
    </w:rPr>
  </w:style>
  <w:style w:type="character" w:styleId="Rfrenceintense">
    <w:name w:val="Intense Reference"/>
    <w:uiPriority w:val="32"/>
    <w:qFormat/>
    <w:rsid w:val="00444DAA"/>
    <w:rPr>
      <w:rFonts w:asciiTheme="minorHAnsi" w:eastAsiaTheme="minorEastAsia" w:hAnsiTheme="minorHAnsi" w:cstheme="minorBidi"/>
      <w:b/>
      <w:bCs/>
      <w:i/>
      <w:iCs/>
      <w:color w:val="630063" w:themeColor="accent2" w:themeShade="7F"/>
    </w:rPr>
  </w:style>
  <w:style w:type="character" w:styleId="Titredulivre">
    <w:name w:val="Book Title"/>
    <w:uiPriority w:val="33"/>
    <w:qFormat/>
    <w:rsid w:val="00444DAA"/>
    <w:rPr>
      <w:caps/>
      <w:color w:val="630063" w:themeColor="accent2" w:themeShade="7F"/>
      <w:spacing w:val="5"/>
      <w:u w:color="630063" w:themeColor="accent2" w:themeShade="7F"/>
    </w:rPr>
  </w:style>
  <w:style w:type="paragraph" w:styleId="En-ttedetabledesmatires">
    <w:name w:val="TOC Heading"/>
    <w:basedOn w:val="Titre1"/>
    <w:next w:val="Normal"/>
    <w:uiPriority w:val="39"/>
    <w:semiHidden/>
    <w:unhideWhenUsed/>
    <w:qFormat/>
    <w:rsid w:val="00444DAA"/>
    <w:pPr>
      <w:outlineLvl w:val="9"/>
    </w:pPr>
    <w:rPr>
      <w:lang w:bidi="en-US"/>
    </w:rPr>
  </w:style>
  <w:style w:type="character" w:styleId="Lienhypertexte">
    <w:name w:val="Hyperlink"/>
    <w:basedOn w:val="Policepardfaut"/>
    <w:uiPriority w:val="99"/>
    <w:unhideWhenUsed/>
    <w:rsid w:val="000C4884"/>
    <w:rPr>
      <w:color w:val="D969B4" w:themeColor="hyperlink"/>
      <w:u w:val="single"/>
    </w:rPr>
  </w:style>
  <w:style w:type="paragraph" w:styleId="En-tte">
    <w:name w:val="header"/>
    <w:basedOn w:val="Normal"/>
    <w:link w:val="En-tteCar"/>
    <w:uiPriority w:val="99"/>
    <w:unhideWhenUsed/>
    <w:rsid w:val="00D66EDF"/>
    <w:pPr>
      <w:tabs>
        <w:tab w:val="center" w:pos="4536"/>
        <w:tab w:val="right" w:pos="9072"/>
      </w:tabs>
      <w:spacing w:after="0" w:line="240" w:lineRule="auto"/>
    </w:pPr>
  </w:style>
  <w:style w:type="character" w:customStyle="1" w:styleId="En-tteCar">
    <w:name w:val="En-tête Car"/>
    <w:basedOn w:val="Policepardfaut"/>
    <w:link w:val="En-tte"/>
    <w:uiPriority w:val="99"/>
    <w:rsid w:val="00D66EDF"/>
    <w:rPr>
      <w:rFonts w:asciiTheme="minorHAnsi" w:hAnsiTheme="minorHAnsi" w:cstheme="minorBidi"/>
    </w:rPr>
  </w:style>
  <w:style w:type="paragraph" w:styleId="Pieddepage">
    <w:name w:val="footer"/>
    <w:basedOn w:val="Normal"/>
    <w:link w:val="PieddepageCar"/>
    <w:uiPriority w:val="99"/>
    <w:unhideWhenUsed/>
    <w:rsid w:val="00D66E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6EDF"/>
    <w:rPr>
      <w:rFonts w:asciiTheme="minorHAnsi" w:hAnsiTheme="minorHAnsi" w:cstheme="minorBidi"/>
    </w:rPr>
  </w:style>
  <w:style w:type="table" w:styleId="Grilledutableau">
    <w:name w:val="Table Grid"/>
    <w:basedOn w:val="TableauNormal"/>
    <w:uiPriority w:val="39"/>
    <w:rsid w:val="00C9583E"/>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9487">
      <w:bodyDiv w:val="1"/>
      <w:marLeft w:val="0"/>
      <w:marRight w:val="0"/>
      <w:marTop w:val="0"/>
      <w:marBottom w:val="0"/>
      <w:divBdr>
        <w:top w:val="none" w:sz="0" w:space="0" w:color="auto"/>
        <w:left w:val="none" w:sz="0" w:space="0" w:color="auto"/>
        <w:bottom w:val="none" w:sz="0" w:space="0" w:color="auto"/>
        <w:right w:val="none" w:sz="0" w:space="0" w:color="auto"/>
      </w:divBdr>
    </w:div>
    <w:div w:id="350958637">
      <w:bodyDiv w:val="1"/>
      <w:marLeft w:val="0"/>
      <w:marRight w:val="0"/>
      <w:marTop w:val="0"/>
      <w:marBottom w:val="0"/>
      <w:divBdr>
        <w:top w:val="none" w:sz="0" w:space="0" w:color="auto"/>
        <w:left w:val="none" w:sz="0" w:space="0" w:color="auto"/>
        <w:bottom w:val="none" w:sz="0" w:space="0" w:color="auto"/>
        <w:right w:val="none" w:sz="0" w:space="0" w:color="auto"/>
      </w:divBdr>
    </w:div>
    <w:div w:id="505633646">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Personnalisé 2">
      <a:dk1>
        <a:srgbClr val="800080"/>
      </a:dk1>
      <a:lt1>
        <a:sysClr val="window" lastClr="FFFFFF"/>
      </a:lt1>
      <a:dk2>
        <a:srgbClr val="990099"/>
      </a:dk2>
      <a:lt2>
        <a:srgbClr val="F2F2F2"/>
      </a:lt2>
      <a:accent1>
        <a:srgbClr val="E200E2"/>
      </a:accent1>
      <a:accent2>
        <a:srgbClr val="C800C8"/>
      </a:accent2>
      <a:accent3>
        <a:srgbClr val="B000B0"/>
      </a:accent3>
      <a:accent4>
        <a:srgbClr val="660066"/>
      </a:accent4>
      <a:accent5>
        <a:srgbClr val="CC0099"/>
      </a:accent5>
      <a:accent6>
        <a:srgbClr val="A40079"/>
      </a:accent6>
      <a:hlink>
        <a:srgbClr val="D969B4"/>
      </a:hlink>
      <a:folHlink>
        <a:srgbClr val="003366"/>
      </a:folHlink>
    </a:clrScheme>
    <a:fontScheme name="Capitaux">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1620</Words>
  <Characters>8913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TESSIER</dc:creator>
  <cp:keywords/>
  <dc:description/>
  <cp:lastModifiedBy>IDIR Willem</cp:lastModifiedBy>
  <cp:revision>4</cp:revision>
  <dcterms:created xsi:type="dcterms:W3CDTF">2025-01-28T08:07:00Z</dcterms:created>
  <dcterms:modified xsi:type="dcterms:W3CDTF">2025-07-18T13:05:00Z</dcterms:modified>
</cp:coreProperties>
</file>